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8A" w:rsidRPr="00954C5F" w:rsidRDefault="00994E8A" w:rsidP="00E923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94E8A" w:rsidRPr="00954C5F" w:rsidRDefault="00994E8A" w:rsidP="00E923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к государственному контракту</w:t>
      </w:r>
    </w:p>
    <w:p w:rsidR="00994E8A" w:rsidRPr="00954C5F" w:rsidRDefault="00994E8A" w:rsidP="00E9233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 № ______ от «</w:t>
      </w:r>
      <w:r w:rsidR="00F04D3B" w:rsidRPr="00954C5F">
        <w:rPr>
          <w:rFonts w:ascii="Times New Roman" w:hAnsi="Times New Roman" w:cs="Times New Roman"/>
          <w:sz w:val="24"/>
          <w:szCs w:val="24"/>
        </w:rPr>
        <w:t>___</w:t>
      </w:r>
      <w:r w:rsidRPr="00954C5F">
        <w:rPr>
          <w:rFonts w:ascii="Times New Roman" w:hAnsi="Times New Roman" w:cs="Times New Roman"/>
          <w:sz w:val="24"/>
          <w:szCs w:val="24"/>
        </w:rPr>
        <w:t>»_______2011 года</w:t>
      </w:r>
    </w:p>
    <w:p w:rsidR="00994E8A" w:rsidRPr="00954C5F" w:rsidRDefault="00994E8A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</w:p>
    <w:p w:rsidR="00954C5F" w:rsidRPr="00954C5F" w:rsidRDefault="00954C5F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  <w:r w:rsidRPr="00954C5F">
        <w:rPr>
          <w:b/>
          <w:szCs w:val="24"/>
        </w:rPr>
        <w:t>ЛОТ №5</w:t>
      </w:r>
    </w:p>
    <w:p w:rsidR="00954C5F" w:rsidRPr="00954C5F" w:rsidRDefault="00954C5F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</w:p>
    <w:p w:rsidR="00994E8A" w:rsidRPr="00954C5F" w:rsidRDefault="00F04D3B" w:rsidP="00E9233C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  <w:r w:rsidRPr="00954C5F">
        <w:rPr>
          <w:b/>
          <w:szCs w:val="24"/>
        </w:rPr>
        <w:t>ТЕХНИЧЕСКОЕ ЗАДАНИЕ</w:t>
      </w:r>
    </w:p>
    <w:p w:rsidR="00BF284A" w:rsidRPr="00954C5F" w:rsidRDefault="00BF284A" w:rsidP="00F04D3B">
      <w:pPr>
        <w:pStyle w:val="55"/>
        <w:ind w:left="0" w:firstLine="0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Наименование закупаемых работ</w:t>
      </w:r>
    </w:p>
    <w:p w:rsidR="00724B24" w:rsidRPr="00954C5F" w:rsidRDefault="00BF284A" w:rsidP="00724B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bCs/>
          <w:noProof/>
          <w:sz w:val="24"/>
          <w:szCs w:val="24"/>
        </w:rPr>
        <w:t xml:space="preserve">Выполнение </w:t>
      </w:r>
      <w:r w:rsidR="00724B24" w:rsidRPr="00954C5F">
        <w:rPr>
          <w:rFonts w:ascii="Times New Roman" w:hAnsi="Times New Roman" w:cs="Times New Roman"/>
          <w:bCs/>
          <w:sz w:val="24"/>
          <w:szCs w:val="24"/>
        </w:rPr>
        <w:t xml:space="preserve">работ по ведению Красной книги Ханты-Мансийского автономного округа – Югры </w:t>
      </w:r>
    </w:p>
    <w:p w:rsidR="00BF284A" w:rsidRPr="00954C5F" w:rsidRDefault="00BF284A" w:rsidP="00724B24">
      <w:pPr>
        <w:pStyle w:val="55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Основание выполнения работ</w:t>
      </w:r>
    </w:p>
    <w:p w:rsidR="00BF284A" w:rsidRPr="00954C5F" w:rsidRDefault="00BF284A" w:rsidP="00E9233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Целевая программа Ханты-Мансийского автономного округа - Югры «Обеспечение экологической безопасности Ханты-Мансийского автономного округа – Югры в 2011 – 2013 годах»</w:t>
      </w:r>
      <w:r w:rsidR="00871761" w:rsidRPr="00954C5F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="002A05BB" w:rsidRPr="00954C5F">
        <w:rPr>
          <w:rFonts w:ascii="Times New Roman" w:hAnsi="Times New Roman" w:cs="Times New Roman"/>
          <w:sz w:val="24"/>
          <w:szCs w:val="24"/>
        </w:rPr>
        <w:t>.</w:t>
      </w:r>
    </w:p>
    <w:p w:rsidR="00BF284A" w:rsidRPr="00954C5F" w:rsidRDefault="00BF284A" w:rsidP="00F04D3B">
      <w:pPr>
        <w:pStyle w:val="55"/>
        <w:ind w:left="0" w:firstLine="0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Информация для исследования, предоставляемая Заказчиком</w:t>
      </w:r>
    </w:p>
    <w:p w:rsidR="00BF284A" w:rsidRPr="00954C5F" w:rsidRDefault="00F04D3B" w:rsidP="00F04D3B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954C5F">
        <w:rPr>
          <w:rFonts w:cs="Times New Roman"/>
          <w:b w:val="0"/>
          <w:sz w:val="24"/>
          <w:szCs w:val="24"/>
        </w:rPr>
        <w:t>При выполнении работ Заказчик может оказывать помощь Исполнителю в получении доступа на территорию лицензионных участков в случаях необходимых для выполнения работ, а также в организации сбора и предоставлении информации, необходимой для выполнения работ, предусмотренных настоящим техническим заданием</w:t>
      </w:r>
      <w:r w:rsidRPr="00954C5F">
        <w:rPr>
          <w:rFonts w:eastAsia="Times New Roman" w:cs="Times New Roman"/>
          <w:b w:val="0"/>
          <w:sz w:val="24"/>
          <w:szCs w:val="24"/>
        </w:rPr>
        <w:t>.</w:t>
      </w:r>
    </w:p>
    <w:p w:rsidR="00BF284A" w:rsidRPr="00954C5F" w:rsidRDefault="00BF284A" w:rsidP="00F04D3B">
      <w:pPr>
        <w:pStyle w:val="55"/>
        <w:ind w:left="0" w:firstLine="0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Место выполнения работ</w:t>
      </w:r>
    </w:p>
    <w:p w:rsidR="00BF284A" w:rsidRPr="00954C5F" w:rsidRDefault="00BF284A" w:rsidP="00E9233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Территория Ханты-Мансийского автономного округа </w:t>
      </w:r>
      <w:r w:rsidR="002A05BB" w:rsidRPr="00954C5F">
        <w:rPr>
          <w:rFonts w:ascii="Times New Roman" w:hAnsi="Times New Roman" w:cs="Times New Roman"/>
          <w:sz w:val="24"/>
          <w:szCs w:val="24"/>
        </w:rPr>
        <w:t>–</w:t>
      </w:r>
      <w:r w:rsidRPr="00954C5F">
        <w:rPr>
          <w:rFonts w:ascii="Times New Roman" w:hAnsi="Times New Roman" w:cs="Times New Roman"/>
          <w:sz w:val="24"/>
          <w:szCs w:val="24"/>
        </w:rPr>
        <w:t xml:space="preserve"> Югры</w:t>
      </w:r>
      <w:r w:rsidR="002A05BB" w:rsidRPr="00954C5F">
        <w:rPr>
          <w:rFonts w:ascii="Times New Roman" w:hAnsi="Times New Roman" w:cs="Times New Roman"/>
          <w:sz w:val="24"/>
          <w:szCs w:val="24"/>
        </w:rPr>
        <w:t>.</w:t>
      </w:r>
    </w:p>
    <w:p w:rsidR="00BF284A" w:rsidRPr="00954C5F" w:rsidRDefault="00BF284A" w:rsidP="00F04D3B">
      <w:pPr>
        <w:pStyle w:val="55"/>
        <w:tabs>
          <w:tab w:val="left" w:pos="567"/>
        </w:tabs>
        <w:ind w:left="0" w:firstLine="0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Место сдачи/приёмки выполненных работ</w:t>
      </w:r>
    </w:p>
    <w:p w:rsidR="00BF284A" w:rsidRPr="00954C5F" w:rsidRDefault="00BF284A" w:rsidP="00E9233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г. Ханты-Мансийск, ул.</w:t>
      </w:r>
      <w:r w:rsidR="00994E8A" w:rsidRPr="00954C5F">
        <w:rPr>
          <w:rFonts w:ascii="Times New Roman" w:hAnsi="Times New Roman" w:cs="Times New Roman"/>
          <w:sz w:val="24"/>
          <w:szCs w:val="24"/>
        </w:rPr>
        <w:t xml:space="preserve"> </w:t>
      </w:r>
      <w:r w:rsidRPr="00954C5F">
        <w:rPr>
          <w:rFonts w:ascii="Times New Roman" w:hAnsi="Times New Roman" w:cs="Times New Roman"/>
          <w:sz w:val="24"/>
          <w:szCs w:val="24"/>
        </w:rPr>
        <w:t xml:space="preserve">Студенческая, </w:t>
      </w:r>
      <w:r w:rsidR="009E17F8" w:rsidRPr="00954C5F">
        <w:rPr>
          <w:rFonts w:ascii="Times New Roman" w:hAnsi="Times New Roman" w:cs="Times New Roman"/>
          <w:sz w:val="24"/>
          <w:szCs w:val="24"/>
        </w:rPr>
        <w:t xml:space="preserve">дом </w:t>
      </w:r>
      <w:r w:rsidRPr="00954C5F">
        <w:rPr>
          <w:rFonts w:ascii="Times New Roman" w:hAnsi="Times New Roman" w:cs="Times New Roman"/>
          <w:sz w:val="24"/>
          <w:szCs w:val="24"/>
        </w:rPr>
        <w:t xml:space="preserve">2, Департамент экологии Ханты-Мансийского автономного округа </w:t>
      </w:r>
      <w:r w:rsidR="00994E8A" w:rsidRPr="00954C5F">
        <w:rPr>
          <w:rFonts w:ascii="Times New Roman" w:hAnsi="Times New Roman" w:cs="Times New Roman"/>
          <w:sz w:val="24"/>
          <w:szCs w:val="24"/>
        </w:rPr>
        <w:t>–</w:t>
      </w:r>
      <w:r w:rsidRPr="00954C5F">
        <w:rPr>
          <w:rFonts w:ascii="Times New Roman" w:hAnsi="Times New Roman" w:cs="Times New Roman"/>
          <w:sz w:val="24"/>
          <w:szCs w:val="24"/>
        </w:rPr>
        <w:t xml:space="preserve"> Югры</w:t>
      </w:r>
      <w:r w:rsidR="00994E8A" w:rsidRPr="00954C5F">
        <w:rPr>
          <w:rFonts w:ascii="Times New Roman" w:hAnsi="Times New Roman" w:cs="Times New Roman"/>
          <w:sz w:val="24"/>
          <w:szCs w:val="24"/>
        </w:rPr>
        <w:t>.</w:t>
      </w:r>
    </w:p>
    <w:p w:rsidR="00BF284A" w:rsidRPr="00954C5F" w:rsidRDefault="00BF284A" w:rsidP="00F04D3B">
      <w:pPr>
        <w:pStyle w:val="55"/>
        <w:ind w:left="0" w:firstLine="0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Сроки (период) выполнения работ</w:t>
      </w:r>
    </w:p>
    <w:p w:rsidR="00FD7FDA" w:rsidRPr="00954C5F" w:rsidRDefault="00FD7FDA" w:rsidP="00FD7FDA">
      <w:pPr>
        <w:pStyle w:val="55"/>
        <w:numPr>
          <w:ilvl w:val="0"/>
          <w:numId w:val="0"/>
        </w:numPr>
        <w:ind w:firstLine="709"/>
        <w:jc w:val="both"/>
        <w:rPr>
          <w:rFonts w:cs="Times New Roman"/>
          <w:b w:val="0"/>
          <w:sz w:val="24"/>
          <w:szCs w:val="24"/>
        </w:rPr>
      </w:pPr>
      <w:r w:rsidRPr="00954C5F">
        <w:rPr>
          <w:rFonts w:cs="Times New Roman"/>
          <w:b w:val="0"/>
          <w:sz w:val="24"/>
          <w:szCs w:val="24"/>
        </w:rPr>
        <w:t xml:space="preserve">С момента заключения государственного контракта до </w:t>
      </w:r>
      <w:r w:rsidR="00C20DB2" w:rsidRPr="00954C5F">
        <w:rPr>
          <w:rFonts w:cs="Times New Roman"/>
          <w:b w:val="0"/>
          <w:sz w:val="24"/>
          <w:szCs w:val="24"/>
        </w:rPr>
        <w:t xml:space="preserve">1 декабря </w:t>
      </w:r>
      <w:r w:rsidRPr="00954C5F">
        <w:rPr>
          <w:rFonts w:cs="Times New Roman"/>
          <w:b w:val="0"/>
          <w:sz w:val="24"/>
          <w:szCs w:val="24"/>
        </w:rPr>
        <w:t>2011 года в соответствии с графиком выполнения работ (Приложение № 2 к Контракту).</w:t>
      </w:r>
    </w:p>
    <w:p w:rsidR="00BF284A" w:rsidRPr="00954C5F" w:rsidRDefault="00BF284A" w:rsidP="00FD7FDA">
      <w:pPr>
        <w:pStyle w:val="55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Цели использования результатов работ</w:t>
      </w:r>
    </w:p>
    <w:p w:rsidR="00724B24" w:rsidRPr="00954C5F" w:rsidRDefault="00724B24" w:rsidP="00724B24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954C5F">
        <w:rPr>
          <w:rFonts w:cs="Times New Roman"/>
          <w:b w:val="0"/>
          <w:sz w:val="24"/>
          <w:szCs w:val="24"/>
        </w:rPr>
        <w:t>Совершенствование содержания и оптимизация ведения Красной книги Ханты-Мансийского автономного округа – Югры (далее – Красная книга), как инструмента для принятия управленческих решений и оценки экологических рисков, связанных с хозяйственной деятельностью, развитием инфраструктуры, ростом населения на территории округа.</w:t>
      </w:r>
    </w:p>
    <w:p w:rsidR="00BF284A" w:rsidRPr="00954C5F" w:rsidRDefault="00D51010" w:rsidP="00F04D3B">
      <w:pPr>
        <w:pStyle w:val="55"/>
        <w:ind w:left="0" w:firstLine="0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Состав работ</w:t>
      </w:r>
    </w:p>
    <w:p w:rsidR="00724B24" w:rsidRPr="00954C5F" w:rsidRDefault="00D25561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 </w:t>
      </w:r>
      <w:r w:rsidR="00724B24" w:rsidRPr="00954C5F">
        <w:rPr>
          <w:rFonts w:ascii="Times New Roman" w:hAnsi="Times New Roman" w:cs="Times New Roman"/>
          <w:b/>
          <w:sz w:val="24"/>
          <w:szCs w:val="24"/>
        </w:rPr>
        <w:t>1 этап.</w:t>
      </w:r>
      <w:r w:rsidR="00724B24" w:rsidRPr="00954C5F">
        <w:rPr>
          <w:rFonts w:ascii="Times New Roman" w:hAnsi="Times New Roman" w:cs="Times New Roman"/>
          <w:sz w:val="24"/>
          <w:szCs w:val="24"/>
        </w:rPr>
        <w:t xml:space="preserve"> Обследование восточной части  территории  муниципального образования Нижневартовский район (бассейн реки Вах) с целью оценки состояния ландшафтных комплексов, выявления мест обитания и произрастания краснокнижных видов (животных, растений и грибов), определения фонового мониторинга. 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Сроки исполнения данной темы предусматривают три этапа: 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lastRenderedPageBreak/>
        <w:t xml:space="preserve">1 этап - подготовительные работы. 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1.1. Работа с архивными материалами по редким и исчезающим видам растений и животных, по изучению биоразнообразия, на территории </w:t>
      </w:r>
      <w:r w:rsidRPr="00954C5F">
        <w:rPr>
          <w:rFonts w:ascii="Times New Roman" w:hAnsi="Times New Roman" w:cs="Times New Roman"/>
          <w:bCs/>
          <w:sz w:val="24"/>
          <w:szCs w:val="24"/>
        </w:rPr>
        <w:t>муниципального образования Нижневартовский район (бассейн реки Вах).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1.2. Выявление территорий ранее изученных и выделение перспективных для исследования территорий.</w:t>
      </w:r>
    </w:p>
    <w:p w:rsidR="00724B24" w:rsidRPr="00954C5F" w:rsidRDefault="00724B24" w:rsidP="00A52929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Определение оптимальных сроков экспедиционных исследований. </w:t>
      </w:r>
    </w:p>
    <w:p w:rsidR="00724B24" w:rsidRPr="00954C5F" w:rsidRDefault="00724B24" w:rsidP="00A52929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Определение объема работ.  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2 этап - проведение экспедиционных исследовательских работ.</w:t>
      </w:r>
    </w:p>
    <w:p w:rsidR="00724B24" w:rsidRPr="00954C5F" w:rsidRDefault="00724B24" w:rsidP="00724B24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2.1. Изучение и описание биогеоценнозов:</w:t>
      </w:r>
    </w:p>
    <w:p w:rsidR="00724B24" w:rsidRPr="00954C5F" w:rsidRDefault="00724B24" w:rsidP="00724B24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исследование растительных сообществ, мест произрастания,   анализ  флористического состава, выявление редких и находящихся под угрозой исчезновения  растений;</w:t>
      </w:r>
    </w:p>
    <w:p w:rsidR="00724B24" w:rsidRPr="00954C5F" w:rsidRDefault="00724B24" w:rsidP="00724B24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исследование орнитофауны (выделение очагов скопления и возможных миграций видов птиц, сроки миграций, объем, направление, выявление мест концентраций для отдыха, состояния и изменения условий мест обитания, кормовой базы, сбор информации редким видам);</w:t>
      </w:r>
    </w:p>
    <w:p w:rsidR="00724B24" w:rsidRPr="00954C5F" w:rsidRDefault="00724B24" w:rsidP="00724B24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- исследование ихтиофауны, млекопитающих, рептилий, амфибий, насекомых на предмет оценки динамики численности, репродуктивного потенциала, выделение очагов скопления и возможных миграций  животных, сроки миграций, объем, направление, состояния и изменения условий мест обитания, кормовой базы, сбор информации по редким видам; </w:t>
      </w:r>
    </w:p>
    <w:p w:rsidR="00724B24" w:rsidRPr="00954C5F" w:rsidRDefault="00724B24" w:rsidP="00724B24">
      <w:pPr>
        <w:pStyle w:val="af9"/>
        <w:tabs>
          <w:tab w:val="left" w:pos="9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54C5F">
        <w:rPr>
          <w:rFonts w:ascii="Times New Roman" w:hAnsi="Times New Roman"/>
          <w:sz w:val="24"/>
          <w:szCs w:val="24"/>
        </w:rPr>
        <w:t>- обсчет площадей, занятых ресурсными видами и сообществами.</w:t>
      </w:r>
    </w:p>
    <w:p w:rsidR="00724B24" w:rsidRPr="00954C5F" w:rsidRDefault="00724B24" w:rsidP="00724B24">
      <w:pPr>
        <w:pStyle w:val="30"/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bCs/>
          <w:sz w:val="24"/>
          <w:szCs w:val="24"/>
        </w:rPr>
        <w:t>2.2. Исследование ландшафтов территории:</w:t>
      </w:r>
    </w:p>
    <w:p w:rsidR="00724B24" w:rsidRPr="00954C5F" w:rsidRDefault="00724B24" w:rsidP="00A52929">
      <w:pPr>
        <w:pStyle w:val="30"/>
        <w:numPr>
          <w:ilvl w:val="0"/>
          <w:numId w:val="8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на предмет выявления уникальных природных комплексов для подготовки обоснования под создание особо охраняемых природных территорий;</w:t>
      </w:r>
    </w:p>
    <w:p w:rsidR="00724B24" w:rsidRPr="00954C5F" w:rsidRDefault="00724B24" w:rsidP="00A52929">
      <w:pPr>
        <w:pStyle w:val="30"/>
        <w:numPr>
          <w:ilvl w:val="0"/>
          <w:numId w:val="8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 с целью проверки имеющейся информации с реальной ситуацией на местности; </w:t>
      </w:r>
    </w:p>
    <w:p w:rsidR="00724B24" w:rsidRPr="00954C5F" w:rsidRDefault="00724B24" w:rsidP="00A52929">
      <w:pPr>
        <w:pStyle w:val="30"/>
        <w:numPr>
          <w:ilvl w:val="0"/>
          <w:numId w:val="8"/>
        </w:numPr>
        <w:shd w:val="clear" w:color="auto" w:fill="FFFFFF"/>
        <w:tabs>
          <w:tab w:val="clear" w:pos="371"/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определение уровня и характера техногенной нагрузки на территорию.</w:t>
      </w:r>
    </w:p>
    <w:p w:rsidR="00724B24" w:rsidRPr="00954C5F" w:rsidRDefault="00724B24" w:rsidP="00724B24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bCs/>
          <w:sz w:val="24"/>
          <w:szCs w:val="24"/>
        </w:rPr>
        <w:t>2.3. Проведение комплекса экологических исследований:</w:t>
      </w:r>
    </w:p>
    <w:p w:rsidR="00724B24" w:rsidRPr="00954C5F" w:rsidRDefault="00724B24" w:rsidP="00A52929">
      <w:pPr>
        <w:numPr>
          <w:ilvl w:val="0"/>
          <w:numId w:val="8"/>
        </w:numPr>
        <w:shd w:val="clear" w:color="auto" w:fill="FFFFFF"/>
        <w:tabs>
          <w:tab w:val="clear" w:pos="371"/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биоиндикационные исследования (выделение группы индикаторных видов для проведения текущего мониторинга);</w:t>
      </w:r>
    </w:p>
    <w:p w:rsidR="00724B24" w:rsidRPr="00954C5F" w:rsidRDefault="00724B24" w:rsidP="00A52929">
      <w:pPr>
        <w:numPr>
          <w:ilvl w:val="0"/>
          <w:numId w:val="8"/>
        </w:numPr>
        <w:shd w:val="clear" w:color="auto" w:fill="FFFFFF"/>
        <w:tabs>
          <w:tab w:val="clear" w:pos="371"/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выявление показателей «риска»;</w:t>
      </w:r>
    </w:p>
    <w:p w:rsidR="00724B24" w:rsidRPr="00954C5F" w:rsidRDefault="00724B24" w:rsidP="00A52929">
      <w:pPr>
        <w:numPr>
          <w:ilvl w:val="0"/>
          <w:numId w:val="8"/>
        </w:numPr>
        <w:shd w:val="clear" w:color="auto" w:fill="FFFFFF"/>
        <w:tabs>
          <w:tab w:val="clear" w:pos="371"/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определение мест для закладки мониторинговых площадок</w:t>
      </w:r>
    </w:p>
    <w:p w:rsidR="00724B24" w:rsidRPr="00954C5F" w:rsidRDefault="00724B24" w:rsidP="00A52929">
      <w:pPr>
        <w:numPr>
          <w:ilvl w:val="0"/>
          <w:numId w:val="8"/>
        </w:numPr>
        <w:shd w:val="clear" w:color="auto" w:fill="FFFFFF"/>
        <w:tabs>
          <w:tab w:val="clear" w:pos="371"/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исследование экологических параметров территории (почвы, воздуха, воды, донных отложений) на предмет загрязнения природных комплексов объектами нефтегазового комплекса.</w:t>
      </w:r>
    </w:p>
    <w:p w:rsidR="00724B24" w:rsidRPr="00954C5F" w:rsidRDefault="00724B24" w:rsidP="00724B24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 Камеральная обработка полевых материалов.</w:t>
      </w:r>
    </w:p>
    <w:p w:rsidR="00724B24" w:rsidRPr="00954C5F" w:rsidRDefault="00724B24" w:rsidP="00724B24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3.1. Систематизация и анализ полевых материалов и адаптация полученных материалов к занесению в окружной банк данных по объектам растительного и животного мира, занесенных в Красную книгу.</w:t>
      </w:r>
    </w:p>
    <w:p w:rsidR="00724B24" w:rsidRPr="00954C5F" w:rsidRDefault="00724B24" w:rsidP="00724B24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3.2. Разработка лимитирующих факторов осуществления деятельности в пределах обследованной территории.</w:t>
      </w:r>
    </w:p>
    <w:p w:rsidR="00724B24" w:rsidRPr="00954C5F" w:rsidRDefault="00724B24" w:rsidP="00724B24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3.3.Оценка воздействия на окружающую среду техногенной нагрузки.</w:t>
      </w:r>
    </w:p>
    <w:p w:rsidR="00724B24" w:rsidRPr="00954C5F" w:rsidRDefault="00724B24" w:rsidP="00724B24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3.4. Подготовка рекомендаций по охране краснокнижных видов животных и растений.</w:t>
      </w:r>
    </w:p>
    <w:p w:rsidR="00724B24" w:rsidRPr="00954C5F" w:rsidRDefault="00724B24" w:rsidP="00724B24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3.5. Составление списка флоры и фауны.</w:t>
      </w:r>
    </w:p>
    <w:p w:rsidR="00724B24" w:rsidRPr="00954C5F" w:rsidRDefault="00724B24" w:rsidP="00724B24">
      <w:pPr>
        <w:pStyle w:val="3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3.6. Разработка карт (фактического материала) ареалов распространения краснокнижных.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b/>
          <w:sz w:val="24"/>
          <w:szCs w:val="24"/>
        </w:rPr>
        <w:t>2 этап.</w:t>
      </w:r>
      <w:r w:rsidRPr="00954C5F">
        <w:rPr>
          <w:rFonts w:ascii="Times New Roman" w:hAnsi="Times New Roman" w:cs="Times New Roman"/>
          <w:sz w:val="24"/>
          <w:szCs w:val="24"/>
        </w:rPr>
        <w:t xml:space="preserve"> Сбор информации и оценка состояния биоразнообразия по редким видам животных и растений по материалам научно-исследовательских институтов проводивших исследования на территории автономного округа, направленных на изучение биоразнообразия и инвентаризацию местообитаний редких видов животных и растений Ханты-Мансийского автономного округа - Югры: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54C5F">
        <w:rPr>
          <w:rFonts w:ascii="Times New Roman" w:hAnsi="Times New Roman" w:cs="Times New Roman"/>
          <w:bCs/>
          <w:iCs/>
          <w:sz w:val="24"/>
          <w:szCs w:val="24"/>
        </w:rPr>
        <w:t>- внесенных в Красную книгу и требующих особого внимания, и выявление видов;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bCs/>
          <w:iCs/>
          <w:sz w:val="24"/>
          <w:szCs w:val="24"/>
        </w:rPr>
        <w:t>- не внесенных в Красную книгу, но требующих более пристального внимания в изучении и охране.</w:t>
      </w:r>
    </w:p>
    <w:p w:rsidR="00724B24" w:rsidRPr="00954C5F" w:rsidRDefault="00724B24" w:rsidP="00724B24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bCs/>
          <w:sz w:val="24"/>
          <w:szCs w:val="24"/>
        </w:rPr>
        <w:t>Выполнение данных работ предусматривает  три  этапа: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bCs/>
          <w:sz w:val="24"/>
          <w:szCs w:val="24"/>
        </w:rPr>
        <w:t>1 этап – Подготовительные работы.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bCs/>
          <w:sz w:val="24"/>
          <w:szCs w:val="24"/>
        </w:rPr>
        <w:lastRenderedPageBreak/>
        <w:t>1.1. Изучение и а</w:t>
      </w:r>
      <w:r w:rsidRPr="00954C5F">
        <w:rPr>
          <w:rFonts w:ascii="Times New Roman" w:hAnsi="Times New Roman" w:cs="Times New Roman"/>
          <w:sz w:val="24"/>
          <w:szCs w:val="24"/>
        </w:rPr>
        <w:t>нализ фондовых и научных материалов в архивах Департамента экологии автономного округа, фондах особо охраняемых природных территорий  федерального и окружного подчинения, научных и образовательных центрах округа.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1.2. Инвентаризация источников информации с указанием ее объема и содержания.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1.3. Пополнение базы данных по распространению, численности и состоянию популяций редких видов животных и растений, внесенных в Красную книгу.</w:t>
      </w:r>
    </w:p>
    <w:p w:rsidR="00724B24" w:rsidRPr="00954C5F" w:rsidRDefault="00724B24" w:rsidP="00724B24">
      <w:pPr>
        <w:pStyle w:val="af5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1.4. Изучение отечественного и международного опыта по р</w:t>
      </w:r>
      <w:r w:rsidRPr="00954C5F">
        <w:rPr>
          <w:rFonts w:ascii="Times New Roman" w:hAnsi="Times New Roman" w:cs="Times New Roman"/>
          <w:iCs/>
          <w:sz w:val="24"/>
          <w:szCs w:val="24"/>
        </w:rPr>
        <w:t>азработке критериев включения редких видов растений и животных в Красную книгу.</w:t>
      </w:r>
    </w:p>
    <w:p w:rsidR="00724B24" w:rsidRPr="00954C5F" w:rsidRDefault="00724B24" w:rsidP="00A52929">
      <w:pPr>
        <w:pStyle w:val="af5"/>
        <w:numPr>
          <w:ilvl w:val="1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 xml:space="preserve"> Проведение  анализа и выработки предложений в рабочих группах по подготовке формирования списка редких и исчезающих видов животных и растений  к переизданию Красной книги.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2 этап – Классификация космических снимков 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2.1. Выбор и обоснование размещения ключевых участков для проведения полевых работ на основе степени изученности территории и характера распространения редких видов животных и растений, внесенных в Красную книгу с</w:t>
      </w:r>
      <w:r w:rsidRPr="00954C5F">
        <w:rPr>
          <w:rFonts w:ascii="Times New Roman" w:hAnsi="Times New Roman" w:cs="Times New Roman"/>
          <w:bCs/>
          <w:sz w:val="24"/>
          <w:szCs w:val="24"/>
        </w:rPr>
        <w:t xml:space="preserve"> учетом разнообразия ландшафтной структуры автономного округа.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2.2. Создание </w:t>
      </w:r>
      <w:r w:rsidRPr="00954C5F">
        <w:rPr>
          <w:rFonts w:ascii="Times New Roman" w:hAnsi="Times New Roman" w:cs="Times New Roman"/>
          <w:iCs/>
          <w:sz w:val="24"/>
          <w:szCs w:val="24"/>
        </w:rPr>
        <w:t xml:space="preserve">карты растительности природных экосистем на территорию ключевых участков в пределах бассейна реки Вах, Восточной части Сургутского района на основе космических снимков </w:t>
      </w:r>
      <w:r w:rsidRPr="00954C5F">
        <w:rPr>
          <w:rFonts w:ascii="Times New Roman" w:hAnsi="Times New Roman" w:cs="Times New Roman"/>
          <w:iCs/>
          <w:sz w:val="24"/>
          <w:szCs w:val="24"/>
          <w:lang w:val="de-DE"/>
        </w:rPr>
        <w:t>Landsat</w:t>
      </w:r>
      <w:r w:rsidRPr="00954C5F">
        <w:rPr>
          <w:rFonts w:ascii="Times New Roman" w:hAnsi="Times New Roman" w:cs="Times New Roman"/>
          <w:iCs/>
          <w:sz w:val="24"/>
          <w:szCs w:val="24"/>
        </w:rPr>
        <w:t>.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2.3. Разработка моделей прогнозных ареалов распространения редких и краснокнижных видов животных и растений на территорию ключевых участков.</w:t>
      </w:r>
    </w:p>
    <w:p w:rsidR="00724B24" w:rsidRPr="00954C5F" w:rsidRDefault="00724B24" w:rsidP="00724B24">
      <w:pPr>
        <w:pStyle w:val="af5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Pr="00954C5F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954C5F">
        <w:rPr>
          <w:rFonts w:ascii="Times New Roman" w:hAnsi="Times New Roman" w:cs="Times New Roman"/>
          <w:sz w:val="24"/>
          <w:szCs w:val="24"/>
          <w:lang w:eastAsia="zh-CN"/>
        </w:rPr>
        <w:t xml:space="preserve">этап – </w:t>
      </w:r>
      <w:r w:rsidRPr="00954C5F">
        <w:rPr>
          <w:rFonts w:ascii="Times New Roman" w:hAnsi="Times New Roman" w:cs="Times New Roman"/>
          <w:sz w:val="24"/>
          <w:szCs w:val="24"/>
        </w:rPr>
        <w:t>Подготовка и проведение полевых работ для подтверждения.</w:t>
      </w:r>
    </w:p>
    <w:p w:rsidR="00724B24" w:rsidRPr="00954C5F" w:rsidRDefault="00724B24" w:rsidP="00724B24">
      <w:pPr>
        <w:pStyle w:val="af5"/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bCs/>
          <w:sz w:val="24"/>
          <w:szCs w:val="24"/>
        </w:rPr>
        <w:t>3.1. Анализ ландшафтной структуры территории ключевых участков, планирование сроков и маршрутов наземного обследования.</w:t>
      </w:r>
    </w:p>
    <w:p w:rsidR="00724B24" w:rsidRPr="00954C5F" w:rsidRDefault="00724B24" w:rsidP="00724B24">
      <w:pPr>
        <w:pStyle w:val="af5"/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bCs/>
          <w:sz w:val="24"/>
          <w:szCs w:val="24"/>
        </w:rPr>
        <w:t>3.2. Проведение полевых работ</w:t>
      </w:r>
    </w:p>
    <w:p w:rsidR="00724B24" w:rsidRPr="00954C5F" w:rsidRDefault="00724B24" w:rsidP="00724B24">
      <w:pPr>
        <w:pStyle w:val="af5"/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bCs/>
          <w:sz w:val="24"/>
          <w:szCs w:val="24"/>
        </w:rPr>
        <w:t>3.</w:t>
      </w:r>
      <w:r w:rsidRPr="00954C5F">
        <w:rPr>
          <w:rFonts w:ascii="Times New Roman" w:hAnsi="Times New Roman" w:cs="Times New Roman"/>
          <w:bCs/>
          <w:sz w:val="24"/>
          <w:szCs w:val="24"/>
          <w:lang w:val="de-DE"/>
        </w:rPr>
        <w:t>2</w:t>
      </w:r>
      <w:r w:rsidRPr="00954C5F">
        <w:rPr>
          <w:rFonts w:ascii="Times New Roman" w:hAnsi="Times New Roman" w:cs="Times New Roman"/>
          <w:bCs/>
          <w:sz w:val="24"/>
          <w:szCs w:val="24"/>
        </w:rPr>
        <w:t xml:space="preserve">.1. </w:t>
      </w:r>
      <w:r w:rsidRPr="00954C5F">
        <w:rPr>
          <w:rFonts w:ascii="Times New Roman" w:hAnsi="Times New Roman" w:cs="Times New Roman"/>
          <w:iCs/>
          <w:sz w:val="24"/>
          <w:szCs w:val="24"/>
        </w:rPr>
        <w:t>Изучение и описание биогеоценозов:</w:t>
      </w:r>
    </w:p>
    <w:p w:rsidR="00724B24" w:rsidRPr="00954C5F" w:rsidRDefault="00724B24" w:rsidP="00724B24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- исследование и описание растительных сообществ, анализ флористического состава, выявление редких и находящихся под угрозой исчезновения видов.</w:t>
      </w:r>
    </w:p>
    <w:p w:rsidR="00724B24" w:rsidRPr="00954C5F" w:rsidRDefault="00724B24" w:rsidP="00724B24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 xml:space="preserve">- исследование орнитофауны, ихтиофауны, млекопитающих, рептилий, амфибий, насекомых на предмет соответствия с моделями прогнозных ареалов распространения редких и краснокнижных видов животных и растений, выполненных на основе космических снимков </w:t>
      </w:r>
      <w:r w:rsidRPr="00954C5F">
        <w:rPr>
          <w:rFonts w:ascii="Times New Roman" w:hAnsi="Times New Roman" w:cs="Times New Roman"/>
          <w:iCs/>
          <w:sz w:val="24"/>
          <w:szCs w:val="24"/>
          <w:lang w:val="de-DE"/>
        </w:rPr>
        <w:t>Landsat</w:t>
      </w:r>
      <w:r w:rsidRPr="00954C5F">
        <w:rPr>
          <w:rFonts w:ascii="Times New Roman" w:hAnsi="Times New Roman" w:cs="Times New Roman"/>
          <w:iCs/>
          <w:sz w:val="24"/>
          <w:szCs w:val="24"/>
        </w:rPr>
        <w:t>.</w:t>
      </w:r>
    </w:p>
    <w:p w:rsidR="00724B24" w:rsidRPr="00954C5F" w:rsidRDefault="00724B24" w:rsidP="00724B24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3.</w:t>
      </w:r>
      <w:r w:rsidRPr="00954C5F">
        <w:rPr>
          <w:rFonts w:ascii="Times New Roman" w:hAnsi="Times New Roman" w:cs="Times New Roman"/>
          <w:iCs/>
          <w:sz w:val="24"/>
          <w:szCs w:val="24"/>
          <w:lang w:val="de-DE"/>
        </w:rPr>
        <w:t>2</w:t>
      </w:r>
      <w:r w:rsidRPr="00954C5F">
        <w:rPr>
          <w:rFonts w:ascii="Times New Roman" w:hAnsi="Times New Roman" w:cs="Times New Roman"/>
          <w:iCs/>
          <w:sz w:val="24"/>
          <w:szCs w:val="24"/>
        </w:rPr>
        <w:t>.2. Изучение ландшафтного покрова территории:</w:t>
      </w:r>
    </w:p>
    <w:p w:rsidR="00724B24" w:rsidRPr="00954C5F" w:rsidRDefault="00724B24" w:rsidP="00724B24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- выявление дешифровочных признаков различных типов местообитаний на космических снимках высокого разрешения для выявления потенциальных областей распространения редких видов растений и животных на территории автономного округа;</w:t>
      </w:r>
    </w:p>
    <w:p w:rsidR="00724B24" w:rsidRPr="00954C5F" w:rsidRDefault="00724B24" w:rsidP="00724B24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- выявления уникальных и эталонных местообитаний и определение степени связи с ними редких видов растений и животных.</w:t>
      </w:r>
    </w:p>
    <w:p w:rsidR="00724B24" w:rsidRPr="00954C5F" w:rsidRDefault="00724B24" w:rsidP="00724B24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- выявление лимитирующих факторов распространения и факторов «риска» для существования редких видов.</w:t>
      </w:r>
    </w:p>
    <w:p w:rsidR="00724B24" w:rsidRPr="00954C5F" w:rsidRDefault="00724B24" w:rsidP="00724B2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4 этап  – Камеральная обработка полевых материалов и подготовка отчета.</w:t>
      </w:r>
    </w:p>
    <w:p w:rsidR="00724B24" w:rsidRPr="00954C5F" w:rsidRDefault="00724B24" w:rsidP="00724B2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 xml:space="preserve">4.1. Систематизация и анализ полевых материалов, составление атрибутивных таблиц геоботанических описаний на основе </w:t>
      </w:r>
      <w:r w:rsidRPr="00954C5F">
        <w:rPr>
          <w:rStyle w:val="FontStyle29"/>
          <w:sz w:val="24"/>
          <w:szCs w:val="24"/>
        </w:rPr>
        <w:t xml:space="preserve">программного пакета </w:t>
      </w:r>
      <w:r w:rsidRPr="00954C5F">
        <w:rPr>
          <w:rStyle w:val="FontStyle29"/>
          <w:sz w:val="24"/>
          <w:szCs w:val="24"/>
          <w:lang w:val="en-US"/>
        </w:rPr>
        <w:t>IBIS</w:t>
      </w:r>
      <w:r w:rsidRPr="00954C5F">
        <w:rPr>
          <w:rStyle w:val="FontStyle29"/>
          <w:sz w:val="24"/>
          <w:szCs w:val="24"/>
        </w:rPr>
        <w:t xml:space="preserve"> (Интегрированная ботаническая информационная система).</w:t>
      </w:r>
    </w:p>
    <w:p w:rsidR="00724B24" w:rsidRPr="00954C5F" w:rsidRDefault="00724B24" w:rsidP="00724B2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 xml:space="preserve">4.2. Составление аннотированных списков флоры и фауны </w:t>
      </w:r>
      <w:r w:rsidRPr="00954C5F">
        <w:rPr>
          <w:rFonts w:ascii="Times New Roman" w:hAnsi="Times New Roman" w:cs="Times New Roman"/>
          <w:iCs/>
          <w:sz w:val="24"/>
          <w:szCs w:val="24"/>
          <w:lang w:eastAsia="zh-CN"/>
        </w:rPr>
        <w:t xml:space="preserve">природных типов экосистем </w:t>
      </w:r>
      <w:r w:rsidRPr="00954C5F">
        <w:rPr>
          <w:rFonts w:ascii="Times New Roman" w:hAnsi="Times New Roman" w:cs="Times New Roman"/>
          <w:iCs/>
          <w:sz w:val="24"/>
          <w:szCs w:val="24"/>
        </w:rPr>
        <w:t>с указанием частоты встречаемости и верности.</w:t>
      </w:r>
    </w:p>
    <w:p w:rsidR="00724B24" w:rsidRPr="00954C5F" w:rsidRDefault="00724B24" w:rsidP="00724B2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4.3. Составление уточненного списка редких видов животных и растений для включения в новое издание Красной книги.</w:t>
      </w:r>
    </w:p>
    <w:p w:rsidR="00724B24" w:rsidRPr="00954C5F" w:rsidRDefault="00724B24" w:rsidP="00724B2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4.4. Разработка практических и методических рекомендаций по ведению Красной книги с целью повышения эффективности охраны редких видов животных и растений и их местообитаний.</w:t>
      </w:r>
    </w:p>
    <w:p w:rsidR="00724B24" w:rsidRPr="00954C5F" w:rsidRDefault="00724B24" w:rsidP="00724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lastRenderedPageBreak/>
        <w:t>4.5. Разработка регламента допустимых видов деятельности в пределах территорий с высокой концентрацией редких и краснокнижных видов.</w:t>
      </w:r>
    </w:p>
    <w:p w:rsidR="00724B24" w:rsidRPr="00954C5F" w:rsidRDefault="00724B24" w:rsidP="00724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4.6. Подготовка и оформление отчета.</w:t>
      </w:r>
    </w:p>
    <w:p w:rsidR="00724B24" w:rsidRPr="00954C5F" w:rsidRDefault="00724B24" w:rsidP="00724B24">
      <w:pPr>
        <w:pStyle w:val="af9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54C5F">
        <w:rPr>
          <w:rFonts w:ascii="Times New Roman" w:hAnsi="Times New Roman"/>
          <w:b/>
          <w:bCs/>
          <w:sz w:val="24"/>
          <w:szCs w:val="24"/>
        </w:rPr>
        <w:t>3 этап.</w:t>
      </w:r>
      <w:r w:rsidRPr="00954C5F">
        <w:rPr>
          <w:rFonts w:ascii="Times New Roman" w:hAnsi="Times New Roman"/>
          <w:sz w:val="24"/>
          <w:szCs w:val="24"/>
        </w:rPr>
        <w:t xml:space="preserve"> </w:t>
      </w:r>
      <w:r w:rsidRPr="00954C5F">
        <w:rPr>
          <w:rFonts w:ascii="Times New Roman" w:hAnsi="Times New Roman"/>
          <w:bCs/>
          <w:sz w:val="24"/>
          <w:szCs w:val="24"/>
        </w:rPr>
        <w:t>Проведение работ по мониторингу водно-болотных угодий международного значения «Верхнее Двуобье» в пределах территорий Ханты-Мансийского и Октябрьского районов в рамках ведения Красной книги автономного округа.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В состав работ входит комплексное обследование территории с целью оценки состояния ландшафтных комплексов, состояния уровней загрязнения, оценки   антропогенного воздействия на окружающую природную среду при эксплуатации месторождений и определения оптимального (необходимого и достаточного) количества и местоположения пунктов наблюдения и периодичности проведения наблюдения за компонентами природной среды при ведении экологического мониторинга.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Исполнение работы предусматривает три этапа: </w:t>
      </w:r>
    </w:p>
    <w:p w:rsidR="00724B24" w:rsidRPr="00954C5F" w:rsidRDefault="00724B24" w:rsidP="00724B2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54C5F">
        <w:rPr>
          <w:rFonts w:ascii="Times New Roman" w:hAnsi="Times New Roman"/>
          <w:sz w:val="24"/>
          <w:szCs w:val="24"/>
        </w:rPr>
        <w:t>1 этап – подготовительный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1.1. Работа с архивными материалами, связанными с проведением работ по инвентаризации водно-болотных угодий международного значения «Верхнее Двуобье» в 2000, 2003, 2008 годах.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1.2. Определение  оптимальных сроков экспедиционных исследований. </w:t>
      </w:r>
    </w:p>
    <w:p w:rsidR="00724B24" w:rsidRPr="00954C5F" w:rsidRDefault="00724B24" w:rsidP="00A52929">
      <w:pPr>
        <w:numPr>
          <w:ilvl w:val="1"/>
          <w:numId w:val="1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Определение объема работ.  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C5F">
        <w:rPr>
          <w:rFonts w:ascii="Times New Roman" w:hAnsi="Times New Roman" w:cs="Times New Roman"/>
          <w:bCs/>
          <w:sz w:val="24"/>
          <w:szCs w:val="24"/>
        </w:rPr>
        <w:t>2 этап - проведение экспедиционных исследовательских работ.</w:t>
      </w:r>
    </w:p>
    <w:p w:rsidR="00724B24" w:rsidRPr="00954C5F" w:rsidRDefault="00724B24" w:rsidP="00A52929">
      <w:pPr>
        <w:pStyle w:val="af5"/>
        <w:numPr>
          <w:ilvl w:val="0"/>
          <w:numId w:val="10"/>
        </w:numPr>
        <w:shd w:val="clear" w:color="auto" w:fill="FFFFFF"/>
        <w:tabs>
          <w:tab w:val="num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Проведение инвентаризационных работ, связанных с отслеживанием за изменением уровня биоразнообразия и качественного состава биоты (флоры и фауны), в первую очередь позвоночных животных и сосудистых растений.</w:t>
      </w:r>
    </w:p>
    <w:p w:rsidR="00724B24" w:rsidRPr="00954C5F" w:rsidRDefault="00724B24" w:rsidP="00A52929">
      <w:pPr>
        <w:pStyle w:val="af5"/>
        <w:numPr>
          <w:ilvl w:val="0"/>
          <w:numId w:val="10"/>
        </w:numPr>
        <w:shd w:val="clear" w:color="auto" w:fill="FFFFFF"/>
        <w:tabs>
          <w:tab w:val="num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Выделение очагов скопления и возможных миграций животных, сроки миграций, объем, направление, состояния и изменения условий мест обитания, кормовой базы.</w:t>
      </w:r>
    </w:p>
    <w:p w:rsidR="00724B24" w:rsidRPr="00954C5F" w:rsidRDefault="00724B24" w:rsidP="00724B24">
      <w:pPr>
        <w:tabs>
          <w:tab w:val="num" w:pos="90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 Проведение инвентаризационных работ, связанных с отслеживанием за состоянием популяций на мониторинговых площадках:</w:t>
      </w:r>
    </w:p>
    <w:p w:rsidR="00724B24" w:rsidRPr="00954C5F" w:rsidRDefault="00724B24" w:rsidP="00724B24">
      <w:pPr>
        <w:tabs>
          <w:tab w:val="num" w:pos="90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редких видов растений и животных, включенных в Красную книгу Российской Федерации, Ханты-Мансийского автономного округа – Югры;</w:t>
      </w:r>
    </w:p>
    <w:p w:rsidR="00724B24" w:rsidRPr="00954C5F" w:rsidRDefault="00724B24" w:rsidP="00724B24">
      <w:pPr>
        <w:tabs>
          <w:tab w:val="num" w:pos="90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ценных охотничье-промысловых видов животных, животных имеющих значение с эпидемиологической точки зрения, особо ценных лекарственных растений, иных видов, имеющих существенную хозяйственную или социальную значимость;</w:t>
      </w:r>
    </w:p>
    <w:p w:rsidR="00724B24" w:rsidRPr="00954C5F" w:rsidRDefault="00724B24" w:rsidP="00724B24">
      <w:pPr>
        <w:tabs>
          <w:tab w:val="num" w:pos="90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видов, особо уязвимых ввиду образования или массовых скоплений (колониальных птиц,  мест отела, нагула и т.д.);</w:t>
      </w:r>
    </w:p>
    <w:p w:rsidR="00724B24" w:rsidRPr="00954C5F" w:rsidRDefault="00724B24" w:rsidP="00724B24">
      <w:pPr>
        <w:tabs>
          <w:tab w:val="num" w:pos="90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видов - эдификаторов природных сообществ и экосистем и видов- индикаторов их состояния.</w:t>
      </w:r>
    </w:p>
    <w:p w:rsidR="00724B24" w:rsidRPr="00954C5F" w:rsidRDefault="00724B24" w:rsidP="00724B24">
      <w:pPr>
        <w:tabs>
          <w:tab w:val="num" w:pos="90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4. Наблюдения за состоянием экосистем:</w:t>
      </w:r>
    </w:p>
    <w:p w:rsidR="00724B24" w:rsidRPr="00954C5F" w:rsidRDefault="00724B24" w:rsidP="00724B24">
      <w:pPr>
        <w:pStyle w:val="af5"/>
        <w:tabs>
          <w:tab w:val="num" w:pos="90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являющихся эталонами для физико-географического региона, в котором расположено водно-болотное угодье международного значения «Верхнее Двуобье»;</w:t>
      </w:r>
    </w:p>
    <w:p w:rsidR="00724B24" w:rsidRPr="00954C5F" w:rsidRDefault="00724B24" w:rsidP="00724B24">
      <w:pPr>
        <w:tabs>
          <w:tab w:val="num" w:pos="90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- особо редких и уникальных, в том числе реликтовых; </w:t>
      </w:r>
    </w:p>
    <w:p w:rsidR="00724B24" w:rsidRPr="00954C5F" w:rsidRDefault="00724B24" w:rsidP="00724B24">
      <w:pPr>
        <w:tabs>
          <w:tab w:val="num" w:pos="900"/>
          <w:tab w:val="left" w:pos="108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играющих особую роль для выживания редких видов животных и растений.</w:t>
      </w:r>
    </w:p>
    <w:p w:rsidR="00724B24" w:rsidRPr="00954C5F" w:rsidRDefault="00724B24" w:rsidP="00A52929">
      <w:pPr>
        <w:pStyle w:val="af5"/>
        <w:numPr>
          <w:ilvl w:val="0"/>
          <w:numId w:val="11"/>
        </w:numPr>
        <w:shd w:val="clear" w:color="auto" w:fill="FFFFFF"/>
        <w:tabs>
          <w:tab w:val="num" w:pos="90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Наблюдения за параметрами, характеризующими состояние окружающей  среды как водно-болотного угодья международного значения «Верхнее Двуобье», так и на сопредельной территории к нему на ранее заложенных мониторинговых участках и с использованием прежних методик применяемых на этих территориях:</w:t>
      </w:r>
    </w:p>
    <w:p w:rsidR="00724B24" w:rsidRPr="00954C5F" w:rsidRDefault="00724B24" w:rsidP="00A52929">
      <w:pPr>
        <w:pStyle w:val="af9"/>
        <w:numPr>
          <w:ilvl w:val="0"/>
          <w:numId w:val="7"/>
        </w:numPr>
        <w:tabs>
          <w:tab w:val="num" w:pos="900"/>
          <w:tab w:val="left" w:pos="12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4C5F">
        <w:rPr>
          <w:rFonts w:ascii="Times New Roman" w:hAnsi="Times New Roman"/>
          <w:sz w:val="24"/>
          <w:szCs w:val="24"/>
        </w:rPr>
        <w:t>определение уровня и характера техногенной нагрузки на территорию;</w:t>
      </w:r>
    </w:p>
    <w:p w:rsidR="00724B24" w:rsidRPr="00954C5F" w:rsidRDefault="00724B24" w:rsidP="00A52929">
      <w:pPr>
        <w:pStyle w:val="af9"/>
        <w:numPr>
          <w:ilvl w:val="0"/>
          <w:numId w:val="7"/>
        </w:numPr>
        <w:tabs>
          <w:tab w:val="num" w:pos="900"/>
          <w:tab w:val="left" w:pos="12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4C5F">
        <w:rPr>
          <w:rFonts w:ascii="Times New Roman" w:hAnsi="Times New Roman"/>
          <w:sz w:val="24"/>
          <w:szCs w:val="24"/>
        </w:rPr>
        <w:t>исследование экологических параметров территории (почвы, воздуха, воды, донных отложений) на предмет загрязнения природных комплексов объектами нефтегазового комплекса;</w:t>
      </w:r>
    </w:p>
    <w:p w:rsidR="00724B24" w:rsidRPr="00954C5F" w:rsidRDefault="00724B24" w:rsidP="00A52929">
      <w:pPr>
        <w:pStyle w:val="af9"/>
        <w:numPr>
          <w:ilvl w:val="0"/>
          <w:numId w:val="9"/>
        </w:numPr>
        <w:tabs>
          <w:tab w:val="num" w:pos="900"/>
          <w:tab w:val="left" w:pos="126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4C5F">
        <w:rPr>
          <w:rFonts w:ascii="Times New Roman" w:hAnsi="Times New Roman"/>
          <w:sz w:val="24"/>
          <w:szCs w:val="24"/>
        </w:rPr>
        <w:t>выявление показателей «риска».</w:t>
      </w:r>
    </w:p>
    <w:p w:rsidR="00724B24" w:rsidRPr="00954C5F" w:rsidRDefault="00724B24" w:rsidP="00A52929">
      <w:pPr>
        <w:numPr>
          <w:ilvl w:val="0"/>
          <w:numId w:val="11"/>
        </w:numPr>
        <w:tabs>
          <w:tab w:val="clear" w:pos="720"/>
          <w:tab w:val="num" w:pos="0"/>
          <w:tab w:val="left" w:pos="108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Продолжение многолетних наблюдений за любыми иными объектами и явлениями, проводящимися на водно-болотном угодье международного значения «Верхнее Двуобье» при  </w:t>
      </w:r>
      <w:r w:rsidRPr="00954C5F">
        <w:rPr>
          <w:rFonts w:ascii="Times New Roman" w:hAnsi="Times New Roman" w:cs="Times New Roman"/>
          <w:sz w:val="24"/>
          <w:szCs w:val="24"/>
        </w:rPr>
        <w:lastRenderedPageBreak/>
        <w:t>соблюдении единства места, времени и методики сбора данных, получаемые в результате которых многолетние ряды данных могут быть отнесены к национальному достоянию.</w:t>
      </w:r>
    </w:p>
    <w:p w:rsidR="00724B24" w:rsidRPr="00954C5F" w:rsidRDefault="00724B24" w:rsidP="00A52929">
      <w:pPr>
        <w:numPr>
          <w:ilvl w:val="0"/>
          <w:numId w:val="11"/>
        </w:numPr>
        <w:tabs>
          <w:tab w:val="clear" w:pos="720"/>
          <w:tab w:val="num" w:pos="0"/>
          <w:tab w:val="left" w:pos="108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Разработка обоснования, размещения оптимального (необходимого и достаточного) количества и местоположения пунктов и площадок наблюдений мониторинга за состоянием окружающей среды и биоразнообразия на территории Октябрьского района.</w:t>
      </w:r>
    </w:p>
    <w:p w:rsidR="00724B24" w:rsidRPr="00954C5F" w:rsidRDefault="00724B24" w:rsidP="00724B2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54C5F">
        <w:rPr>
          <w:rFonts w:ascii="Times New Roman" w:hAnsi="Times New Roman"/>
          <w:sz w:val="24"/>
          <w:szCs w:val="24"/>
        </w:rPr>
        <w:t>3 этап – камеральная обработка полевых материалов.</w:t>
      </w:r>
    </w:p>
    <w:p w:rsidR="00724B24" w:rsidRPr="00954C5F" w:rsidRDefault="00724B24" w:rsidP="00724B24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3.1. Систематизация и анализ полевых материалов и адаптация полученных материалов к занесению в окружной банк данных по объектам растительного и животного мира, занесенных в Красную книгу.</w:t>
      </w:r>
    </w:p>
    <w:p w:rsidR="00724B24" w:rsidRPr="00954C5F" w:rsidRDefault="00724B24" w:rsidP="00724B24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3.2. Оценка антропогенного воздействия на окружающую природную среду при эксплуатации месторождений и определения оптимального (необходимого и достаточного) количества и местоположения пунктов наблюдения и периодичности проведения наблюдения за компонентами природной среды при ведении экологического мониторинга.</w:t>
      </w:r>
    </w:p>
    <w:p w:rsidR="00724B24" w:rsidRPr="00954C5F" w:rsidRDefault="00724B24" w:rsidP="00724B24">
      <w:pPr>
        <w:pStyle w:val="3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3.3. Разработка регламента допустимых видов деятельности в пределах обследованной территории и рекомендаций для дифференцированного рационального использования территории и размещения объектов хозяйственной деятельности.</w:t>
      </w:r>
    </w:p>
    <w:p w:rsidR="00724B24" w:rsidRPr="00954C5F" w:rsidRDefault="00724B24" w:rsidP="00724B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3.4. Подготовка рекомендаций для дифференцированного, рационального использования территории и размещения объектов хозяйственной деятельности. Выявление возможных негативных воздействий хозяйственной деятельности и выработка адекватных мер по снижению опасности природопользования.</w:t>
      </w:r>
    </w:p>
    <w:p w:rsidR="00724B24" w:rsidRPr="00954C5F" w:rsidRDefault="00724B24" w:rsidP="00724B24">
      <w:pPr>
        <w:pStyle w:val="af7"/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3.5. Продолжение составления </w:t>
      </w:r>
      <w:r w:rsidRPr="00954C5F">
        <w:rPr>
          <w:rFonts w:ascii="Times New Roman" w:hAnsi="Times New Roman" w:cs="Times New Roman"/>
          <w:iCs/>
          <w:sz w:val="24"/>
          <w:szCs w:val="24"/>
        </w:rPr>
        <w:t>систематического списка</w:t>
      </w:r>
      <w:r w:rsidRPr="00954C5F">
        <w:rPr>
          <w:rFonts w:ascii="Times New Roman" w:hAnsi="Times New Roman" w:cs="Times New Roman"/>
          <w:sz w:val="24"/>
          <w:szCs w:val="24"/>
        </w:rPr>
        <w:t xml:space="preserve"> флоры и фауны.</w:t>
      </w:r>
      <w:r w:rsidRPr="00954C5F">
        <w:rPr>
          <w:rFonts w:ascii="Times New Roman" w:hAnsi="Times New Roman" w:cs="Times New Roman"/>
          <w:iCs/>
          <w:sz w:val="24"/>
          <w:szCs w:val="24"/>
        </w:rPr>
        <w:t xml:space="preserve"> А также редких и исчезающих видов растений и животных по районам, </w:t>
      </w:r>
      <w:r w:rsidRPr="00954C5F">
        <w:rPr>
          <w:rFonts w:ascii="Times New Roman" w:hAnsi="Times New Roman" w:cs="Times New Roman"/>
          <w:sz w:val="24"/>
          <w:szCs w:val="24"/>
        </w:rPr>
        <w:t xml:space="preserve">с указанием наиболее ценных  участков с позиций биоразнообразия флоры, фауны. </w:t>
      </w:r>
    </w:p>
    <w:p w:rsidR="00724B24" w:rsidRPr="00954C5F" w:rsidRDefault="00724B24" w:rsidP="00724B24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3.6</w:t>
      </w:r>
      <w:r w:rsidRPr="00954C5F">
        <w:rPr>
          <w:rFonts w:ascii="Times New Roman" w:hAnsi="Times New Roman" w:cs="Times New Roman"/>
          <w:iCs/>
          <w:sz w:val="24"/>
          <w:szCs w:val="24"/>
        </w:rPr>
        <w:t>. Картографический материал должен быть выполнен в бумажном и электронном виде. На карту нанести:</w:t>
      </w:r>
    </w:p>
    <w:p w:rsidR="00724B24" w:rsidRPr="00954C5F" w:rsidRDefault="00724B24" w:rsidP="00A52929">
      <w:pPr>
        <w:numPr>
          <w:ilvl w:val="0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места встречи животных и растений, занесенных в Красную книгу, с указанием географических координат и ареалов их распространения;</w:t>
      </w:r>
    </w:p>
    <w:p w:rsidR="00724B24" w:rsidRPr="00954C5F" w:rsidRDefault="00724B24" w:rsidP="00724B24">
      <w:pPr>
        <w:pStyle w:val="30"/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карта устойчивости ландшафтов, размещения пунктов и площадок мониторинга;</w:t>
      </w:r>
    </w:p>
    <w:p w:rsidR="00724B24" w:rsidRPr="00954C5F" w:rsidRDefault="00724B24" w:rsidP="00A52929">
      <w:pPr>
        <w:numPr>
          <w:ilvl w:val="0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места отбора проб с указанием географических координат;</w:t>
      </w:r>
    </w:p>
    <w:p w:rsidR="00724B24" w:rsidRPr="00954C5F" w:rsidRDefault="00724B24" w:rsidP="00A52929">
      <w:pPr>
        <w:numPr>
          <w:ilvl w:val="0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iCs/>
          <w:sz w:val="24"/>
          <w:szCs w:val="24"/>
        </w:rPr>
        <w:t>техногенная нагрузка с указанием географических координат скважин, мест захламления, загрязнения, шламовых амбаров и т.д.</w:t>
      </w:r>
    </w:p>
    <w:p w:rsidR="00724B24" w:rsidRPr="00954C5F" w:rsidRDefault="00724B24" w:rsidP="00724B24">
      <w:pPr>
        <w:pStyle w:val="af7"/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b/>
          <w:sz w:val="24"/>
          <w:szCs w:val="24"/>
        </w:rPr>
        <w:t>4 этап.</w:t>
      </w:r>
      <w:r w:rsidRPr="00954C5F">
        <w:rPr>
          <w:rFonts w:ascii="Times New Roman" w:hAnsi="Times New Roman" w:cs="Times New Roman"/>
          <w:sz w:val="24"/>
          <w:szCs w:val="24"/>
        </w:rPr>
        <w:t xml:space="preserve"> Разработка основных направлений и подходов к изданию макета Красной книги Ханты-Мансийского автономного округа - Югры. Организация работы рабочих групп по написанию макета.</w:t>
      </w:r>
    </w:p>
    <w:p w:rsidR="00724B24" w:rsidRPr="00954C5F" w:rsidRDefault="00724B24" w:rsidP="00724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Подготовка 2 (двух) совещаний с руководителями рабочих групп по ведению Красной книги совместно с отделом особо охраняемых природных территорий Департамента экологии автономного округа. Цель проведения совещаний:</w:t>
      </w:r>
    </w:p>
    <w:p w:rsidR="00724B24" w:rsidRPr="00954C5F" w:rsidRDefault="00724B24" w:rsidP="00A52929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подготовка предварительного списка для переиздания Красной книги; </w:t>
      </w:r>
    </w:p>
    <w:p w:rsidR="00724B24" w:rsidRPr="00954C5F" w:rsidRDefault="00724B24" w:rsidP="00724B24">
      <w:pPr>
        <w:pStyle w:val="af7"/>
        <w:tabs>
          <w:tab w:val="left" w:pos="900"/>
          <w:tab w:val="left" w:pos="108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разработка и внедрение  системы категорий и критериев для выявления и классификации редких и находящихся под угрозой исчезновения видов животных, растений, грибов и определения их приоритетов;</w:t>
      </w:r>
    </w:p>
    <w:p w:rsidR="00724B24" w:rsidRPr="00954C5F" w:rsidRDefault="00724B24" w:rsidP="00A52929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разработка основных направлений и подходов к переизданию макета Красной книги; </w:t>
      </w:r>
    </w:p>
    <w:p w:rsidR="00724B24" w:rsidRPr="00954C5F" w:rsidRDefault="00724B24" w:rsidP="00724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 разработка методических рекомендаций по ведению учета и кадастра редких и находящихся под угрозой исчезновения видов животных, растений  и грибов на территории автономного округа</w:t>
      </w:r>
    </w:p>
    <w:p w:rsidR="006C2A93" w:rsidRPr="00954C5F" w:rsidRDefault="00724B24" w:rsidP="00724B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-подготовка макета по разделам «Рыбы», «Рептилии», «Амфибии».</w:t>
      </w:r>
      <w:r w:rsidR="006C2A93" w:rsidRPr="00954C5F">
        <w:rPr>
          <w:rFonts w:ascii="Times New Roman" w:hAnsi="Times New Roman" w:cs="Times New Roman"/>
          <w:sz w:val="24"/>
          <w:szCs w:val="24"/>
        </w:rPr>
        <w:t>Выполнение сопутствующих работ</w:t>
      </w:r>
    </w:p>
    <w:p w:rsidR="00013A71" w:rsidRPr="00954C5F" w:rsidRDefault="00AB4737" w:rsidP="00724B2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 xml:space="preserve">Исполнитель по завершению работ обязан подготовить презентацию о ходе и итогах проведённой работы </w:t>
      </w:r>
      <w:r w:rsidR="00013A71" w:rsidRPr="00954C5F">
        <w:rPr>
          <w:rFonts w:ascii="Times New Roman" w:hAnsi="Times New Roman" w:cs="Times New Roman"/>
          <w:sz w:val="24"/>
          <w:szCs w:val="24"/>
        </w:rPr>
        <w:t>и провести презентацию в сроки и месте, указанные Заказчиком.</w:t>
      </w:r>
    </w:p>
    <w:p w:rsidR="00FC78D9" w:rsidRPr="00954C5F" w:rsidRDefault="00AB4737" w:rsidP="00FC78D9">
      <w:pPr>
        <w:pStyle w:val="55"/>
        <w:ind w:left="0" w:firstLine="0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 xml:space="preserve"> </w:t>
      </w:r>
      <w:r w:rsidR="00FC78D9" w:rsidRPr="00954C5F">
        <w:rPr>
          <w:rFonts w:cs="Times New Roman"/>
          <w:sz w:val="24"/>
          <w:szCs w:val="24"/>
        </w:rPr>
        <w:t>Выполнение сопутствующих работ</w:t>
      </w:r>
    </w:p>
    <w:p w:rsidR="00FC78D9" w:rsidRPr="00954C5F" w:rsidRDefault="00FC78D9" w:rsidP="00FC78D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lastRenderedPageBreak/>
        <w:t>Исполнитель по завершению работ обязан подготовить презентацию о ходе и итогах проведённой работы и провести презентацию в сроки и месте, указанные Заказчиком.</w:t>
      </w:r>
    </w:p>
    <w:p w:rsidR="006C2A93" w:rsidRPr="00954C5F" w:rsidRDefault="006C2A93" w:rsidP="00F04D3B">
      <w:pPr>
        <w:pStyle w:val="55"/>
        <w:ind w:left="0" w:firstLine="0"/>
        <w:rPr>
          <w:rFonts w:cs="Times New Roman"/>
          <w:i/>
          <w:iCs/>
          <w:spacing w:val="6"/>
          <w:sz w:val="24"/>
          <w:szCs w:val="24"/>
        </w:rPr>
      </w:pPr>
      <w:r w:rsidRPr="00954C5F">
        <w:rPr>
          <w:rFonts w:cs="Times New Roman"/>
          <w:sz w:val="24"/>
          <w:szCs w:val="24"/>
        </w:rPr>
        <w:t xml:space="preserve">Прочие требования к выполнению </w:t>
      </w:r>
      <w:r w:rsidRPr="00954C5F">
        <w:rPr>
          <w:rFonts w:cs="Times New Roman"/>
          <w:spacing w:val="-3"/>
          <w:sz w:val="24"/>
          <w:szCs w:val="24"/>
        </w:rPr>
        <w:t>работ</w:t>
      </w:r>
      <w:r w:rsidRPr="00954C5F">
        <w:rPr>
          <w:rFonts w:cs="Times New Roman"/>
          <w:i/>
          <w:iCs/>
          <w:sz w:val="24"/>
          <w:szCs w:val="24"/>
        </w:rPr>
        <w:t xml:space="preserve"> </w:t>
      </w:r>
    </w:p>
    <w:p w:rsidR="00AB7468" w:rsidRPr="00954C5F" w:rsidRDefault="002A05BB" w:rsidP="00AB7468">
      <w:pPr>
        <w:pStyle w:val="af2"/>
        <w:rPr>
          <w:color w:val="auto"/>
          <w:sz w:val="24"/>
          <w:szCs w:val="24"/>
        </w:rPr>
      </w:pPr>
      <w:r w:rsidRPr="00954C5F">
        <w:rPr>
          <w:color w:val="auto"/>
          <w:sz w:val="24"/>
          <w:szCs w:val="24"/>
        </w:rPr>
        <w:t>Работы должны быть выполнены качественно</w:t>
      </w:r>
      <w:r w:rsidR="00AB7468" w:rsidRPr="00954C5F">
        <w:rPr>
          <w:color w:val="auto"/>
          <w:sz w:val="24"/>
          <w:szCs w:val="24"/>
        </w:rPr>
        <w:t xml:space="preserve"> (в соответствии с п.1</w:t>
      </w:r>
      <w:r w:rsidR="00871761" w:rsidRPr="00954C5F">
        <w:rPr>
          <w:color w:val="auto"/>
          <w:sz w:val="24"/>
          <w:szCs w:val="24"/>
        </w:rPr>
        <w:t>3</w:t>
      </w:r>
      <w:r w:rsidR="00AB7468" w:rsidRPr="00954C5F">
        <w:rPr>
          <w:color w:val="auto"/>
          <w:sz w:val="24"/>
          <w:szCs w:val="24"/>
        </w:rPr>
        <w:t xml:space="preserve"> настоящего Технического задания) </w:t>
      </w:r>
      <w:r w:rsidRPr="00954C5F">
        <w:rPr>
          <w:color w:val="auto"/>
          <w:sz w:val="24"/>
          <w:szCs w:val="24"/>
        </w:rPr>
        <w:t>и в срок</w:t>
      </w:r>
      <w:r w:rsidR="00AB7468" w:rsidRPr="00954C5F">
        <w:rPr>
          <w:color w:val="auto"/>
          <w:sz w:val="24"/>
          <w:szCs w:val="24"/>
        </w:rPr>
        <w:t xml:space="preserve"> (в соответствии с графиком выполнения работ, Приложение № 2).</w:t>
      </w:r>
    </w:p>
    <w:p w:rsidR="006C2A93" w:rsidRPr="00954C5F" w:rsidRDefault="006C2A93" w:rsidP="006C2A93">
      <w:pPr>
        <w:pStyle w:val="55"/>
        <w:rPr>
          <w:rFonts w:cs="Times New Roman"/>
          <w:i/>
          <w:iCs/>
          <w:spacing w:val="6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Требования</w:t>
      </w:r>
      <w:r w:rsidRPr="00954C5F">
        <w:rPr>
          <w:rFonts w:cs="Times New Roman"/>
          <w:spacing w:val="-3"/>
          <w:sz w:val="24"/>
          <w:szCs w:val="24"/>
        </w:rPr>
        <w:t xml:space="preserve"> к качеству работ, в том </w:t>
      </w:r>
      <w:r w:rsidRPr="00954C5F">
        <w:rPr>
          <w:rFonts w:cs="Times New Roman"/>
          <w:sz w:val="24"/>
          <w:szCs w:val="24"/>
        </w:rPr>
        <w:t>числе к контролю качества</w:t>
      </w:r>
    </w:p>
    <w:p w:rsidR="00CA6F85" w:rsidRPr="00954C5F" w:rsidRDefault="00EB0121" w:rsidP="00CA6F85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i/>
          <w:iCs/>
          <w:spacing w:val="6"/>
          <w:sz w:val="24"/>
          <w:szCs w:val="24"/>
        </w:rPr>
      </w:pPr>
      <w:r w:rsidRPr="00954C5F">
        <w:rPr>
          <w:rFonts w:cs="Times New Roman"/>
          <w:b w:val="0"/>
          <w:sz w:val="24"/>
          <w:szCs w:val="24"/>
        </w:rPr>
        <w:t>К</w:t>
      </w:r>
      <w:r w:rsidR="00CA6F85" w:rsidRPr="00954C5F">
        <w:rPr>
          <w:rFonts w:cs="Times New Roman"/>
          <w:b w:val="0"/>
          <w:sz w:val="24"/>
          <w:szCs w:val="24"/>
        </w:rPr>
        <w:t>ачеств</w:t>
      </w:r>
      <w:r w:rsidRPr="00954C5F">
        <w:rPr>
          <w:rFonts w:cs="Times New Roman"/>
          <w:b w:val="0"/>
          <w:sz w:val="24"/>
          <w:szCs w:val="24"/>
        </w:rPr>
        <w:t>о</w:t>
      </w:r>
      <w:r w:rsidR="00D25561" w:rsidRPr="00954C5F">
        <w:rPr>
          <w:rFonts w:cs="Times New Roman"/>
          <w:b w:val="0"/>
          <w:sz w:val="24"/>
          <w:szCs w:val="24"/>
        </w:rPr>
        <w:t xml:space="preserve"> работ определяетс</w:t>
      </w:r>
      <w:r w:rsidR="002C3306" w:rsidRPr="00954C5F">
        <w:rPr>
          <w:rFonts w:cs="Times New Roman"/>
          <w:b w:val="0"/>
          <w:sz w:val="24"/>
          <w:szCs w:val="24"/>
        </w:rPr>
        <w:t>я</w:t>
      </w:r>
      <w:r w:rsidR="00CA6F85" w:rsidRPr="00954C5F">
        <w:rPr>
          <w:rFonts w:cs="Times New Roman"/>
          <w:b w:val="0"/>
          <w:sz w:val="24"/>
          <w:szCs w:val="24"/>
        </w:rPr>
        <w:t xml:space="preserve"> </w:t>
      </w:r>
      <w:r w:rsidR="00F73C93" w:rsidRPr="00954C5F">
        <w:rPr>
          <w:rFonts w:cs="Times New Roman"/>
          <w:b w:val="0"/>
          <w:sz w:val="24"/>
          <w:szCs w:val="24"/>
        </w:rPr>
        <w:t xml:space="preserve">силами Департамента </w:t>
      </w:r>
      <w:r w:rsidRPr="00954C5F">
        <w:rPr>
          <w:rFonts w:cs="Times New Roman"/>
          <w:b w:val="0"/>
          <w:sz w:val="24"/>
          <w:szCs w:val="24"/>
        </w:rPr>
        <w:t>по завершению</w:t>
      </w:r>
      <w:r w:rsidR="002C3306" w:rsidRPr="00954C5F">
        <w:rPr>
          <w:rFonts w:cs="Times New Roman"/>
          <w:b w:val="0"/>
          <w:sz w:val="24"/>
          <w:szCs w:val="24"/>
        </w:rPr>
        <w:t xml:space="preserve"> каждого этапа</w:t>
      </w:r>
      <w:r w:rsidR="00F73C93" w:rsidRPr="00954C5F">
        <w:rPr>
          <w:rFonts w:cs="Times New Roman"/>
          <w:b w:val="0"/>
          <w:sz w:val="24"/>
          <w:szCs w:val="24"/>
        </w:rPr>
        <w:t xml:space="preserve"> работ</w:t>
      </w:r>
      <w:r w:rsidR="002C3306" w:rsidRPr="00954C5F">
        <w:rPr>
          <w:rFonts w:cs="Times New Roman"/>
          <w:b w:val="0"/>
          <w:sz w:val="24"/>
          <w:szCs w:val="24"/>
        </w:rPr>
        <w:t>, после предоставления Исп</w:t>
      </w:r>
      <w:r w:rsidR="00F73C93" w:rsidRPr="00954C5F">
        <w:rPr>
          <w:rFonts w:cs="Times New Roman"/>
          <w:b w:val="0"/>
          <w:sz w:val="24"/>
          <w:szCs w:val="24"/>
        </w:rPr>
        <w:t>олнителем отчетной документации</w:t>
      </w:r>
      <w:r w:rsidR="002C3306" w:rsidRPr="00954C5F">
        <w:rPr>
          <w:rFonts w:cs="Times New Roman"/>
          <w:b w:val="0"/>
          <w:sz w:val="24"/>
          <w:szCs w:val="24"/>
        </w:rPr>
        <w:t>.</w:t>
      </w:r>
      <w:r w:rsidRPr="00954C5F">
        <w:rPr>
          <w:rFonts w:cs="Times New Roman"/>
          <w:b w:val="0"/>
          <w:sz w:val="24"/>
          <w:szCs w:val="24"/>
        </w:rPr>
        <w:t xml:space="preserve"> </w:t>
      </w:r>
      <w:r w:rsidR="00F73C93" w:rsidRPr="00954C5F">
        <w:rPr>
          <w:rFonts w:cs="Times New Roman"/>
          <w:b w:val="0"/>
          <w:sz w:val="24"/>
          <w:szCs w:val="24"/>
        </w:rPr>
        <w:t xml:space="preserve">По окончанию </w:t>
      </w:r>
      <w:r w:rsidR="002A05BB" w:rsidRPr="00954C5F">
        <w:rPr>
          <w:rFonts w:cs="Times New Roman"/>
          <w:b w:val="0"/>
          <w:sz w:val="24"/>
          <w:szCs w:val="24"/>
        </w:rPr>
        <w:t>выполнения научно-исследовательской работы</w:t>
      </w:r>
      <w:r w:rsidRPr="00954C5F">
        <w:rPr>
          <w:rFonts w:cs="Times New Roman"/>
          <w:b w:val="0"/>
          <w:sz w:val="24"/>
          <w:szCs w:val="24"/>
        </w:rPr>
        <w:t xml:space="preserve"> </w:t>
      </w:r>
      <w:r w:rsidR="00CA6F85" w:rsidRPr="00954C5F">
        <w:rPr>
          <w:rFonts w:cs="Times New Roman"/>
          <w:b w:val="0"/>
          <w:sz w:val="24"/>
          <w:szCs w:val="24"/>
        </w:rPr>
        <w:t>путем  проведения экспертизы с привлечением независимых экспертов (по согласованию с Заказчиком).</w:t>
      </w:r>
    </w:p>
    <w:p w:rsidR="006C2A93" w:rsidRPr="00954C5F" w:rsidRDefault="006C2A93" w:rsidP="006C2A93">
      <w:pPr>
        <w:pStyle w:val="55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 xml:space="preserve">Порядок сдачи и приемки </w:t>
      </w:r>
      <w:r w:rsidRPr="00954C5F">
        <w:rPr>
          <w:rFonts w:cs="Times New Roman"/>
          <w:spacing w:val="-1"/>
          <w:sz w:val="24"/>
          <w:szCs w:val="24"/>
        </w:rPr>
        <w:t>результатов работ</w:t>
      </w:r>
      <w:r w:rsidRPr="00954C5F">
        <w:rPr>
          <w:rFonts w:cs="Times New Roman"/>
          <w:spacing w:val="1"/>
          <w:sz w:val="24"/>
          <w:szCs w:val="24"/>
        </w:rPr>
        <w:t xml:space="preserve"> 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  Отчетная документация: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bCs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12.1.1.</w:t>
      </w:r>
      <w:r w:rsidRPr="00954C5F">
        <w:rPr>
          <w:rFonts w:cs="Times New Roman"/>
          <w:b w:val="0"/>
          <w:sz w:val="24"/>
          <w:szCs w:val="24"/>
        </w:rPr>
        <w:t xml:space="preserve"> 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Отчет предоставляется по отдельным разделам в соответствии со структурой и содержанием Красной книги (покрытосеменные, папоротникообразные, плаунообразные, мохообразные, лишайники, грибы, амфибии, рыбы, насекомые, млекопитающие, птицы, рептилии) согласно требованиям, указанным в п. 2.2. положения </w:t>
      </w:r>
      <w:r w:rsidRPr="00954C5F">
        <w:rPr>
          <w:rFonts w:eastAsia="Times New Roman" w:cs="Times New Roman"/>
          <w:b w:val="0"/>
          <w:bCs/>
          <w:sz w:val="24"/>
          <w:szCs w:val="24"/>
        </w:rPr>
        <w:t>о Красной книге, утвержденной постановлением Губернатора автономного округа от 06.12.2002 года № 233.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12.1.2.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Систематический список редких видов растений и животных, с обоснованием возможности их внесения в новое издание Красной книги.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12.1.3.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Характеристика распространения объектов растительного и животного мира, рекомендованных для внесения в новое издание Красной книги с оценкой степени их связи с типами местообитаний.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12.1.4.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Характеристика и информация о распространении на территории Ханты-Мансийского автономного округа - Югры уникальных природных объектов, местообитаний редких видов растений и животных, требующих охраны.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 xml:space="preserve">12.1.5. 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Первичные материалы в виде электронных таблиц </w:t>
      </w:r>
      <w:r w:rsidRPr="00954C5F">
        <w:rPr>
          <w:rFonts w:eastAsia="Times New Roman" w:cs="Times New Roman"/>
          <w:b w:val="0"/>
          <w:sz w:val="24"/>
          <w:szCs w:val="24"/>
          <w:lang w:val="en-US"/>
        </w:rPr>
        <w:t>Excel</w:t>
      </w:r>
      <w:r w:rsidRPr="00954C5F">
        <w:rPr>
          <w:rFonts w:eastAsia="Times New Roman" w:cs="Times New Roman"/>
          <w:b w:val="0"/>
          <w:sz w:val="24"/>
          <w:szCs w:val="24"/>
        </w:rPr>
        <w:t>, содержащих списки всех выявленных видов и атрибутивную информацию по редким видам растений и животных согласно п. 2.2. Положения о Красной книге с указанием географических координат в десятичных градусах.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12.1.6.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Рекомендации для дифференцированного рационального использования территории и размещения объектов хозяйственной деятельности.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12.1.7.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Информация о возможных негативных воздействиях хозяйственной деятельности и адекватных мер по снижению экологических рисков природопользования.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iCs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12.1.8.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Разработка и внедрение  системы категорий и критериев для выявления и классификации редких и находящихся под угрозой исчезновения видов животных, растений, грибов и определения их приоритетов.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iCs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12.1.9.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Разработка методических рекомендаций по ведению учета и кадастра редких и находящихся под угрозой исчезновения видов животных, растений и грибов на  территории автономного округа.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12.1.10.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Фотографии редких видов растительного и животного мира и уникальных природных объектов, требующих охраны.</w:t>
      </w:r>
    </w:p>
    <w:p w:rsidR="007A0DCC" w:rsidRPr="00954C5F" w:rsidRDefault="007A0DCC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12.1.11.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Картографический материал в бумажном (1:100000, 1:7000000) и электронном виде в формате </w:t>
      </w:r>
      <w:r w:rsidRPr="00954C5F">
        <w:rPr>
          <w:rFonts w:eastAsia="Times New Roman" w:cs="Times New Roman"/>
          <w:b w:val="0"/>
          <w:sz w:val="24"/>
          <w:szCs w:val="24"/>
          <w:lang w:val="de-DE"/>
        </w:rPr>
        <w:t>MapInfo</w:t>
      </w:r>
      <w:r w:rsidRPr="00954C5F">
        <w:rPr>
          <w:rFonts w:eastAsia="Times New Roman" w:cs="Times New Roman"/>
          <w:b w:val="0"/>
          <w:sz w:val="24"/>
          <w:szCs w:val="24"/>
          <w:lang w:eastAsia="zh-CN"/>
        </w:rPr>
        <w:t xml:space="preserve"> и </w:t>
      </w:r>
      <w:r w:rsidRPr="00954C5F">
        <w:rPr>
          <w:rFonts w:eastAsia="Times New Roman" w:cs="Times New Roman"/>
          <w:b w:val="0"/>
          <w:sz w:val="24"/>
          <w:szCs w:val="24"/>
          <w:lang w:val="en-US"/>
        </w:rPr>
        <w:t>ESRI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</w:t>
      </w:r>
      <w:r w:rsidRPr="00954C5F">
        <w:rPr>
          <w:rFonts w:eastAsia="Times New Roman" w:cs="Times New Roman"/>
          <w:b w:val="0"/>
          <w:sz w:val="24"/>
          <w:szCs w:val="24"/>
          <w:lang w:val="en-US"/>
        </w:rPr>
        <w:t>shape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файл.</w:t>
      </w:r>
    </w:p>
    <w:p w:rsidR="007A0DCC" w:rsidRPr="00954C5F" w:rsidRDefault="00FC78D9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 xml:space="preserve">12.1.12. </w:t>
      </w:r>
      <w:r w:rsidR="007A0DCC" w:rsidRPr="00954C5F">
        <w:rPr>
          <w:rFonts w:eastAsia="Times New Roman" w:cs="Times New Roman"/>
          <w:b w:val="0"/>
          <w:sz w:val="24"/>
          <w:szCs w:val="24"/>
        </w:rPr>
        <w:t xml:space="preserve"> Электронная база по местонахождениям редких видов, адаптированная для внесения в окружной банк данных по объектам растительного и животного мира, занесенных в Красную книгу.</w:t>
      </w:r>
    </w:p>
    <w:p w:rsidR="007A0DCC" w:rsidRPr="00954C5F" w:rsidRDefault="00FC78D9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lastRenderedPageBreak/>
        <w:t>12.1.13.</w:t>
      </w:r>
      <w:r w:rsidRPr="00954C5F">
        <w:rPr>
          <w:rFonts w:cs="Times New Roman"/>
          <w:b w:val="0"/>
          <w:sz w:val="24"/>
          <w:szCs w:val="24"/>
        </w:rPr>
        <w:t xml:space="preserve"> </w:t>
      </w:r>
      <w:r w:rsidR="007A0DCC" w:rsidRPr="00954C5F">
        <w:rPr>
          <w:rFonts w:eastAsia="Times New Roman" w:cs="Times New Roman"/>
          <w:b w:val="0"/>
          <w:sz w:val="24"/>
          <w:szCs w:val="24"/>
        </w:rPr>
        <w:t xml:space="preserve"> </w:t>
      </w:r>
      <w:r w:rsidRPr="00954C5F">
        <w:rPr>
          <w:rFonts w:cs="Times New Roman"/>
          <w:b w:val="0"/>
          <w:sz w:val="24"/>
          <w:szCs w:val="24"/>
        </w:rPr>
        <w:t xml:space="preserve"> </w:t>
      </w:r>
      <w:r w:rsidR="007A0DCC" w:rsidRPr="00954C5F">
        <w:rPr>
          <w:rFonts w:eastAsia="Times New Roman" w:cs="Times New Roman"/>
          <w:b w:val="0"/>
          <w:sz w:val="24"/>
          <w:szCs w:val="24"/>
        </w:rPr>
        <w:t>Первичные материалы по научным разработкам.</w:t>
      </w:r>
    </w:p>
    <w:p w:rsidR="007A0DCC" w:rsidRPr="00954C5F" w:rsidRDefault="00FC78D9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</w:t>
      </w:r>
      <w:r w:rsidR="007A0DCC" w:rsidRPr="00954C5F">
        <w:rPr>
          <w:rFonts w:eastAsia="Times New Roman" w:cs="Times New Roman"/>
          <w:sz w:val="24"/>
          <w:szCs w:val="24"/>
        </w:rPr>
        <w:t>14.</w:t>
      </w:r>
      <w:r w:rsidR="007A0DCC" w:rsidRPr="00954C5F">
        <w:rPr>
          <w:rFonts w:eastAsia="Times New Roman" w:cs="Times New Roman"/>
          <w:b w:val="0"/>
          <w:sz w:val="24"/>
          <w:szCs w:val="24"/>
        </w:rPr>
        <w:t xml:space="preserve"> </w:t>
      </w:r>
      <w:r w:rsidRPr="00954C5F">
        <w:rPr>
          <w:rFonts w:cs="Times New Roman"/>
          <w:b w:val="0"/>
          <w:sz w:val="24"/>
          <w:szCs w:val="24"/>
        </w:rPr>
        <w:t xml:space="preserve">  </w:t>
      </w:r>
      <w:r w:rsidR="007A0DCC" w:rsidRPr="00954C5F">
        <w:rPr>
          <w:rFonts w:eastAsia="Times New Roman" w:cs="Times New Roman"/>
          <w:b w:val="0"/>
          <w:sz w:val="24"/>
          <w:szCs w:val="24"/>
        </w:rPr>
        <w:t>Фотографии объектов и их фрагментов.</w:t>
      </w:r>
    </w:p>
    <w:p w:rsidR="007A0DCC" w:rsidRPr="00954C5F" w:rsidRDefault="00FC78D9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</w:t>
      </w:r>
      <w:r w:rsidR="007A0DCC" w:rsidRPr="00954C5F">
        <w:rPr>
          <w:rFonts w:eastAsia="Times New Roman" w:cs="Times New Roman"/>
          <w:sz w:val="24"/>
          <w:szCs w:val="24"/>
        </w:rPr>
        <w:t>.15.</w:t>
      </w:r>
      <w:r w:rsidRPr="00954C5F">
        <w:rPr>
          <w:rFonts w:cs="Times New Roman"/>
          <w:sz w:val="24"/>
          <w:szCs w:val="24"/>
        </w:rPr>
        <w:t xml:space="preserve"> </w:t>
      </w:r>
      <w:r w:rsidR="007A0DCC" w:rsidRPr="00954C5F">
        <w:rPr>
          <w:rFonts w:eastAsia="Times New Roman" w:cs="Times New Roman"/>
          <w:b w:val="0"/>
          <w:sz w:val="24"/>
          <w:szCs w:val="24"/>
        </w:rPr>
        <w:t xml:space="preserve"> </w:t>
      </w:r>
      <w:r w:rsidRPr="00954C5F">
        <w:rPr>
          <w:rFonts w:cs="Times New Roman"/>
          <w:b w:val="0"/>
          <w:sz w:val="24"/>
          <w:szCs w:val="24"/>
        </w:rPr>
        <w:t xml:space="preserve"> </w:t>
      </w:r>
      <w:r w:rsidR="007A0DCC" w:rsidRPr="00954C5F">
        <w:rPr>
          <w:rFonts w:eastAsia="Times New Roman" w:cs="Times New Roman"/>
          <w:b w:val="0"/>
          <w:sz w:val="24"/>
          <w:szCs w:val="24"/>
        </w:rPr>
        <w:t>Рекомендации по переизданию Красной книги.</w:t>
      </w:r>
    </w:p>
    <w:p w:rsidR="007A0DCC" w:rsidRPr="00954C5F" w:rsidRDefault="00FC78D9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eastAsia="Times New Roman"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</w:t>
      </w:r>
      <w:r w:rsidR="007A0DCC" w:rsidRPr="00954C5F">
        <w:rPr>
          <w:rFonts w:eastAsia="Times New Roman" w:cs="Times New Roman"/>
          <w:sz w:val="24"/>
          <w:szCs w:val="24"/>
        </w:rPr>
        <w:t>.16.</w:t>
      </w:r>
      <w:r w:rsidR="007A0DCC" w:rsidRPr="00954C5F">
        <w:rPr>
          <w:rFonts w:eastAsia="Times New Roman" w:cs="Times New Roman"/>
          <w:b w:val="0"/>
          <w:sz w:val="24"/>
          <w:szCs w:val="24"/>
        </w:rPr>
        <w:t xml:space="preserve"> </w:t>
      </w:r>
      <w:r w:rsidRPr="00954C5F">
        <w:rPr>
          <w:rFonts w:cs="Times New Roman"/>
          <w:b w:val="0"/>
          <w:sz w:val="24"/>
          <w:szCs w:val="24"/>
        </w:rPr>
        <w:t xml:space="preserve">  </w:t>
      </w:r>
      <w:r w:rsidR="007A0DCC" w:rsidRPr="00954C5F">
        <w:rPr>
          <w:rFonts w:eastAsia="Times New Roman" w:cs="Times New Roman"/>
          <w:b w:val="0"/>
          <w:sz w:val="24"/>
          <w:szCs w:val="24"/>
        </w:rPr>
        <w:t>Подготовка макета по разделам «Рыбы», «Рептилии», «Амфибии».</w:t>
      </w:r>
    </w:p>
    <w:p w:rsidR="007A0DCC" w:rsidRPr="00954C5F" w:rsidRDefault="00FC78D9" w:rsidP="007A0DCC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12.1.</w:t>
      </w:r>
      <w:r w:rsidR="007A0DCC" w:rsidRPr="00954C5F">
        <w:rPr>
          <w:rFonts w:eastAsia="Times New Roman" w:cs="Times New Roman"/>
          <w:sz w:val="24"/>
          <w:szCs w:val="24"/>
        </w:rPr>
        <w:t>17.</w:t>
      </w:r>
      <w:r w:rsidR="007A0DCC" w:rsidRPr="00954C5F">
        <w:rPr>
          <w:rFonts w:eastAsia="Times New Roman" w:cs="Times New Roman"/>
          <w:b w:val="0"/>
          <w:sz w:val="24"/>
          <w:szCs w:val="24"/>
        </w:rPr>
        <w:t xml:space="preserve"> Представить заключение экспертизы независимого эксперта (по согласованию с Заказчиком). Результат независимой экспертизы представить Заказчику с проектом в полном объеме.</w:t>
      </w:r>
    </w:p>
    <w:p w:rsidR="00FC78D9" w:rsidRPr="00954C5F" w:rsidRDefault="00FC78D9" w:rsidP="00FC78D9">
      <w:pPr>
        <w:pStyle w:val="afb"/>
        <w:ind w:firstLine="709"/>
      </w:pPr>
      <w:r w:rsidRPr="00954C5F">
        <w:rPr>
          <w:b/>
        </w:rPr>
        <w:t>12.2.</w:t>
      </w:r>
      <w:r w:rsidRPr="00954C5F">
        <w:t xml:space="preserve"> Срок выполнения научно - исследовательских работ установлен в графике выполнения работ (Приложение 2 к настоящему Контракту).</w:t>
      </w:r>
    </w:p>
    <w:p w:rsidR="00FC78D9" w:rsidRPr="00954C5F" w:rsidRDefault="00FC78D9" w:rsidP="00FC78D9">
      <w:pPr>
        <w:pStyle w:val="afb"/>
        <w:ind w:firstLine="709"/>
      </w:pPr>
      <w:r w:rsidRPr="00954C5F">
        <w:rPr>
          <w:b/>
          <w:bCs/>
          <w:noProof/>
        </w:rPr>
        <w:t>12.3.</w:t>
      </w:r>
      <w:r w:rsidRPr="00954C5F">
        <w:rPr>
          <w:bCs/>
          <w:noProof/>
        </w:rPr>
        <w:t xml:space="preserve"> В соответствии с </w:t>
      </w:r>
      <w:r w:rsidRPr="00954C5F">
        <w:t xml:space="preserve">графиком выполнения работ </w:t>
      </w:r>
      <w:r w:rsidRPr="00954C5F">
        <w:rPr>
          <w:bCs/>
          <w:noProof/>
        </w:rPr>
        <w:t xml:space="preserve">(Приложение 2 к настоящему Контракту) в срок до </w:t>
      </w:r>
      <w:r w:rsidR="00C20DB2" w:rsidRPr="00954C5F">
        <w:rPr>
          <w:bCs/>
          <w:noProof/>
        </w:rPr>
        <w:t>1 декабря</w:t>
      </w:r>
      <w:r w:rsidRPr="00954C5F">
        <w:rPr>
          <w:bCs/>
          <w:noProof/>
        </w:rPr>
        <w:t xml:space="preserve"> 2011</w:t>
      </w:r>
      <w:r w:rsidR="001C1DFA" w:rsidRPr="00954C5F">
        <w:rPr>
          <w:bCs/>
          <w:noProof/>
        </w:rPr>
        <w:t xml:space="preserve"> </w:t>
      </w:r>
      <w:r w:rsidRPr="00954C5F">
        <w:rPr>
          <w:bCs/>
          <w:noProof/>
        </w:rPr>
        <w:t>год Исполнитель сдаёт Заказчику отчётную документацию, установленную настоящим Техническ</w:t>
      </w:r>
      <w:r w:rsidR="00C20DB2" w:rsidRPr="00954C5F">
        <w:rPr>
          <w:bCs/>
          <w:noProof/>
        </w:rPr>
        <w:t>им</w:t>
      </w:r>
      <w:r w:rsidRPr="00954C5F">
        <w:rPr>
          <w:bCs/>
          <w:noProof/>
        </w:rPr>
        <w:t xml:space="preserve"> задани</w:t>
      </w:r>
      <w:r w:rsidR="00C20DB2" w:rsidRPr="00954C5F">
        <w:rPr>
          <w:bCs/>
          <w:noProof/>
        </w:rPr>
        <w:t>ем</w:t>
      </w:r>
      <w:r w:rsidRPr="00954C5F">
        <w:rPr>
          <w:bCs/>
          <w:noProof/>
        </w:rPr>
        <w:t>,</w:t>
      </w:r>
      <w:r w:rsidRPr="00954C5F">
        <w:t xml:space="preserve"> совместно с заключением независимого эксперта, согласованного с Заказчиком, о соответствии качества выполненных работ требованиям, установленным настоящим контрактом.</w:t>
      </w:r>
    </w:p>
    <w:p w:rsidR="00F73C93" w:rsidRPr="00954C5F" w:rsidRDefault="00F73C93" w:rsidP="007A0DCC">
      <w:pPr>
        <w:pStyle w:val="55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Требования по передаче Заказчику технических и иных документов по завершению и сдаче этапов работ</w:t>
      </w:r>
    </w:p>
    <w:p w:rsidR="007A0DCC" w:rsidRPr="00954C5F" w:rsidRDefault="007A0DCC" w:rsidP="007A0D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b/>
          <w:sz w:val="24"/>
          <w:szCs w:val="24"/>
        </w:rPr>
        <w:t>13.1.</w:t>
      </w:r>
      <w:r w:rsidRPr="00954C5F">
        <w:rPr>
          <w:rFonts w:ascii="Times New Roman" w:hAnsi="Times New Roman" w:cs="Times New Roman"/>
          <w:sz w:val="24"/>
          <w:szCs w:val="24"/>
        </w:rPr>
        <w:t xml:space="preserve"> </w:t>
      </w:r>
      <w:r w:rsidRPr="00954C5F">
        <w:rPr>
          <w:rFonts w:ascii="Times New Roman" w:eastAsia="Times New Roman" w:hAnsi="Times New Roman" w:cs="Times New Roman"/>
          <w:sz w:val="24"/>
          <w:szCs w:val="24"/>
        </w:rPr>
        <w:t xml:space="preserve">Достоверность собранной информации. </w:t>
      </w:r>
    </w:p>
    <w:p w:rsidR="007A0DCC" w:rsidRPr="00954C5F" w:rsidRDefault="007A0DCC" w:rsidP="007A0D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b/>
          <w:sz w:val="24"/>
          <w:szCs w:val="24"/>
        </w:rPr>
        <w:t>13</w:t>
      </w:r>
      <w:r w:rsidRPr="00954C5F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r w:rsidRPr="00954C5F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стандартных методик или подробное описание используемых методик с целью получения сравнимых результатов.</w:t>
      </w:r>
    </w:p>
    <w:p w:rsidR="007A0DCC" w:rsidRPr="00954C5F" w:rsidRDefault="007A0DCC" w:rsidP="007A0D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b/>
          <w:sz w:val="24"/>
          <w:szCs w:val="24"/>
        </w:rPr>
        <w:t>13</w:t>
      </w:r>
      <w:r w:rsidRPr="00954C5F">
        <w:rPr>
          <w:rFonts w:ascii="Times New Roman" w:eastAsia="Times New Roman" w:hAnsi="Times New Roman" w:cs="Times New Roman"/>
          <w:b/>
          <w:sz w:val="24"/>
          <w:szCs w:val="24"/>
        </w:rPr>
        <w:t>.3.</w:t>
      </w:r>
      <w:r w:rsidRPr="00954C5F">
        <w:rPr>
          <w:rFonts w:ascii="Times New Roman" w:eastAsia="Times New Roman" w:hAnsi="Times New Roman" w:cs="Times New Roman"/>
          <w:sz w:val="24"/>
          <w:szCs w:val="24"/>
        </w:rPr>
        <w:t xml:space="preserve"> Информация об объектах животного и растительного мира предоставляемая для ведения Красной книги должна быть выполнена в соответствии с требованиями указанными в п. 2.2. </w:t>
      </w:r>
      <w:r w:rsidRPr="00954C5F">
        <w:rPr>
          <w:rFonts w:ascii="Times New Roman" w:eastAsia="Times New Roman" w:hAnsi="Times New Roman" w:cs="Times New Roman"/>
          <w:iCs/>
          <w:sz w:val="24"/>
          <w:szCs w:val="24"/>
        </w:rPr>
        <w:t>положения о Красной книге, утвержденной постановлением Губернатора  автономного округа от 06.12.2002 № 233.</w:t>
      </w:r>
    </w:p>
    <w:p w:rsidR="007A0DCC" w:rsidRPr="00954C5F" w:rsidRDefault="007A0DCC" w:rsidP="007A0D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b/>
          <w:iCs/>
          <w:sz w:val="24"/>
          <w:szCs w:val="24"/>
        </w:rPr>
        <w:t>13</w:t>
      </w:r>
      <w:r w:rsidRPr="00954C5F">
        <w:rPr>
          <w:rFonts w:ascii="Times New Roman" w:eastAsia="Times New Roman" w:hAnsi="Times New Roman" w:cs="Times New Roman"/>
          <w:b/>
          <w:iCs/>
          <w:sz w:val="24"/>
          <w:szCs w:val="24"/>
        </w:rPr>
        <w:t>.4.</w:t>
      </w:r>
      <w:r w:rsidRPr="00954C5F">
        <w:rPr>
          <w:rFonts w:ascii="Times New Roman" w:eastAsia="Times New Roman" w:hAnsi="Times New Roman" w:cs="Times New Roman"/>
          <w:iCs/>
          <w:sz w:val="24"/>
          <w:szCs w:val="24"/>
        </w:rPr>
        <w:t xml:space="preserve"> Отчет должен содержать текстовую часть, уточненные списки видов для включения в новое издание Красной книги, карты распространения видов, выводы и рекомендации.</w:t>
      </w:r>
    </w:p>
    <w:p w:rsidR="007A0DCC" w:rsidRPr="00954C5F" w:rsidRDefault="007A0DCC" w:rsidP="007A0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b/>
          <w:iCs/>
          <w:sz w:val="24"/>
          <w:szCs w:val="24"/>
        </w:rPr>
        <w:t>13</w:t>
      </w:r>
      <w:r w:rsidRPr="00954C5F">
        <w:rPr>
          <w:rFonts w:ascii="Times New Roman" w:eastAsia="Times New Roman" w:hAnsi="Times New Roman" w:cs="Times New Roman"/>
          <w:b/>
          <w:iCs/>
          <w:sz w:val="24"/>
          <w:szCs w:val="24"/>
        </w:rPr>
        <w:t>.5.</w:t>
      </w:r>
      <w:r w:rsidRPr="00954C5F">
        <w:rPr>
          <w:rFonts w:ascii="Times New Roman" w:eastAsia="Times New Roman" w:hAnsi="Times New Roman" w:cs="Times New Roman"/>
          <w:iCs/>
          <w:sz w:val="24"/>
          <w:szCs w:val="24"/>
        </w:rPr>
        <w:t xml:space="preserve"> Картографический материал должен быть выполнен в бумажном (1:200000) и электронном виде в формате </w:t>
      </w:r>
      <w:r w:rsidRPr="00954C5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ESRI</w:t>
      </w:r>
      <w:r w:rsidRPr="00954C5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54C5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shape</w:t>
      </w:r>
      <w:r w:rsidRPr="00954C5F">
        <w:rPr>
          <w:rFonts w:ascii="Times New Roman" w:eastAsia="Times New Roman" w:hAnsi="Times New Roman" w:cs="Times New Roman"/>
          <w:iCs/>
          <w:sz w:val="24"/>
          <w:szCs w:val="24"/>
        </w:rPr>
        <w:t xml:space="preserve"> файл, а также представлен в виде электронных таблиц </w:t>
      </w:r>
      <w:r w:rsidRPr="00954C5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Excel</w:t>
      </w:r>
      <w:r w:rsidRPr="00954C5F">
        <w:rPr>
          <w:rFonts w:ascii="Times New Roman" w:eastAsia="Times New Roman" w:hAnsi="Times New Roman" w:cs="Times New Roman"/>
          <w:iCs/>
          <w:sz w:val="24"/>
          <w:szCs w:val="24"/>
        </w:rPr>
        <w:t>, содержащих атрибутивную информацию согласно п. 2.2. Положения о Красной книге с указанием географических координат в десятичных градусах.</w:t>
      </w:r>
    </w:p>
    <w:p w:rsidR="007A0DCC" w:rsidRPr="00954C5F" w:rsidRDefault="007A0DCC" w:rsidP="007A0D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54C5F">
        <w:rPr>
          <w:rFonts w:ascii="Times New Roman" w:hAnsi="Times New Roman" w:cs="Times New Roman"/>
          <w:b/>
          <w:iCs/>
          <w:sz w:val="24"/>
          <w:szCs w:val="24"/>
        </w:rPr>
        <w:t>13</w:t>
      </w:r>
      <w:r w:rsidRPr="00954C5F">
        <w:rPr>
          <w:rFonts w:ascii="Times New Roman" w:eastAsia="Times New Roman" w:hAnsi="Times New Roman" w:cs="Times New Roman"/>
          <w:b/>
          <w:iCs/>
          <w:sz w:val="24"/>
          <w:szCs w:val="24"/>
        </w:rPr>
        <w:t>.6.</w:t>
      </w:r>
      <w:r w:rsidRPr="00954C5F">
        <w:rPr>
          <w:rFonts w:ascii="Times New Roman" w:eastAsia="Times New Roman" w:hAnsi="Times New Roman" w:cs="Times New Roman"/>
          <w:iCs/>
          <w:sz w:val="24"/>
          <w:szCs w:val="24"/>
        </w:rPr>
        <w:t xml:space="preserve"> Составление систематического списка редких и исчезающих видов растений и животных по разделам в соответствии со структурой Красной книгой.</w:t>
      </w:r>
    </w:p>
    <w:p w:rsidR="007A0DCC" w:rsidRPr="00954C5F" w:rsidRDefault="007A0DCC" w:rsidP="007A0DC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b/>
          <w:iCs/>
          <w:sz w:val="24"/>
          <w:szCs w:val="24"/>
        </w:rPr>
        <w:t>13</w:t>
      </w:r>
      <w:r w:rsidRPr="00954C5F">
        <w:rPr>
          <w:rFonts w:ascii="Times New Roman" w:eastAsia="Times New Roman" w:hAnsi="Times New Roman" w:cs="Times New Roman"/>
          <w:b/>
          <w:iCs/>
          <w:sz w:val="24"/>
          <w:szCs w:val="24"/>
        </w:rPr>
        <w:t>.7.</w:t>
      </w:r>
      <w:r w:rsidR="00FC78D9" w:rsidRPr="00954C5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54C5F">
        <w:rPr>
          <w:rFonts w:ascii="Times New Roman" w:eastAsia="Times New Roman" w:hAnsi="Times New Roman" w:cs="Times New Roman"/>
          <w:sz w:val="24"/>
          <w:szCs w:val="24"/>
        </w:rPr>
        <w:t>База данных должна обеспечивать возможность выполнения следующих запросов для принятия управленческих решений:</w:t>
      </w:r>
    </w:p>
    <w:p w:rsidR="007A0DCC" w:rsidRPr="00954C5F" w:rsidRDefault="007A0DCC" w:rsidP="007A0DCC">
      <w:pPr>
        <w:pStyle w:val="Style11"/>
        <w:widowControl/>
        <w:numPr>
          <w:ilvl w:val="0"/>
          <w:numId w:val="13"/>
        </w:numPr>
        <w:tabs>
          <w:tab w:val="left" w:pos="360"/>
          <w:tab w:val="left" w:pos="1080"/>
        </w:tabs>
        <w:spacing w:line="240" w:lineRule="auto"/>
        <w:ind w:left="0" w:firstLine="709"/>
        <w:jc w:val="both"/>
        <w:rPr>
          <w:rStyle w:val="FontStyle27"/>
          <w:sz w:val="24"/>
          <w:szCs w:val="24"/>
        </w:rPr>
      </w:pPr>
      <w:r w:rsidRPr="00954C5F">
        <w:rPr>
          <w:rStyle w:val="FontStyle29"/>
          <w:sz w:val="24"/>
          <w:szCs w:val="24"/>
        </w:rPr>
        <w:t>подготовка текстовой, графической и статистической информации</w:t>
      </w:r>
      <w:r w:rsidRPr="00954C5F">
        <w:rPr>
          <w:rStyle w:val="FontStyle26"/>
        </w:rPr>
        <w:t xml:space="preserve"> </w:t>
      </w:r>
      <w:r w:rsidRPr="00954C5F">
        <w:rPr>
          <w:rStyle w:val="FontStyle29"/>
          <w:sz w:val="24"/>
          <w:szCs w:val="24"/>
        </w:rPr>
        <w:t xml:space="preserve">по объектам биоразнообразия согласно установленным </w:t>
      </w:r>
      <w:r w:rsidRPr="00954C5F">
        <w:rPr>
          <w:rStyle w:val="FontStyle28"/>
          <w:b w:val="0"/>
        </w:rPr>
        <w:t>параметрам</w:t>
      </w:r>
      <w:r w:rsidRPr="00954C5F">
        <w:rPr>
          <w:rStyle w:val="FontStyle29"/>
          <w:sz w:val="24"/>
          <w:szCs w:val="24"/>
        </w:rPr>
        <w:t xml:space="preserve"> (стандартные отчёты, произвольные</w:t>
      </w:r>
      <w:r w:rsidRPr="00954C5F">
        <w:rPr>
          <w:rStyle w:val="FontStyle28"/>
        </w:rPr>
        <w:t xml:space="preserve"> </w:t>
      </w:r>
      <w:r w:rsidRPr="00954C5F">
        <w:rPr>
          <w:rStyle w:val="FontStyle29"/>
          <w:sz w:val="24"/>
          <w:szCs w:val="24"/>
        </w:rPr>
        <w:t>отчёты с использованием всех полей базы данных);</w:t>
      </w:r>
    </w:p>
    <w:p w:rsidR="007A0DCC" w:rsidRPr="00954C5F" w:rsidRDefault="007A0DCC" w:rsidP="007A0DCC">
      <w:pPr>
        <w:pStyle w:val="Style12"/>
        <w:widowControl/>
        <w:numPr>
          <w:ilvl w:val="0"/>
          <w:numId w:val="13"/>
        </w:numPr>
        <w:tabs>
          <w:tab w:val="left" w:pos="355"/>
          <w:tab w:val="left" w:pos="1080"/>
        </w:tabs>
        <w:spacing w:line="240" w:lineRule="auto"/>
        <w:ind w:left="0" w:firstLine="709"/>
        <w:jc w:val="both"/>
        <w:rPr>
          <w:rStyle w:val="FontStyle29"/>
          <w:sz w:val="24"/>
          <w:szCs w:val="24"/>
        </w:rPr>
      </w:pPr>
      <w:r w:rsidRPr="00954C5F">
        <w:rPr>
          <w:rStyle w:val="FontStyle29"/>
          <w:sz w:val="24"/>
          <w:szCs w:val="24"/>
        </w:rPr>
        <w:t>осуществление оперативного поиска информации по любым параметрам и ключевому слову;</w:t>
      </w:r>
    </w:p>
    <w:p w:rsidR="007A0DCC" w:rsidRPr="00954C5F" w:rsidRDefault="007A0DCC" w:rsidP="007A0DCC">
      <w:pPr>
        <w:pStyle w:val="Style12"/>
        <w:widowControl/>
        <w:numPr>
          <w:ilvl w:val="0"/>
          <w:numId w:val="13"/>
        </w:numPr>
        <w:tabs>
          <w:tab w:val="left" w:pos="355"/>
          <w:tab w:val="left" w:pos="1080"/>
          <w:tab w:val="left" w:pos="8438"/>
        </w:tabs>
        <w:spacing w:line="240" w:lineRule="auto"/>
        <w:ind w:left="0" w:firstLine="709"/>
        <w:jc w:val="both"/>
        <w:rPr>
          <w:rStyle w:val="FontStyle29"/>
          <w:sz w:val="24"/>
          <w:szCs w:val="24"/>
        </w:rPr>
      </w:pPr>
      <w:r w:rsidRPr="00954C5F">
        <w:rPr>
          <w:rStyle w:val="FontStyle29"/>
          <w:sz w:val="24"/>
          <w:szCs w:val="24"/>
        </w:rPr>
        <w:t>проведение оперативного извлечения информации по любому объекту в соответствии с заданными требованиями;</w:t>
      </w:r>
    </w:p>
    <w:p w:rsidR="007A0DCC" w:rsidRPr="00954C5F" w:rsidRDefault="007A0DCC" w:rsidP="007A0DCC">
      <w:pPr>
        <w:pStyle w:val="Style14"/>
        <w:widowControl/>
        <w:numPr>
          <w:ilvl w:val="0"/>
          <w:numId w:val="13"/>
        </w:numPr>
        <w:tabs>
          <w:tab w:val="left" w:pos="1080"/>
        </w:tabs>
        <w:ind w:left="0" w:firstLine="709"/>
        <w:jc w:val="both"/>
      </w:pPr>
      <w:r w:rsidRPr="00954C5F">
        <w:t>вывод различной атрибутивной информации по видам, внесенным в Красную книгу;</w:t>
      </w:r>
    </w:p>
    <w:p w:rsidR="007A0DCC" w:rsidRPr="00954C5F" w:rsidRDefault="007A0DCC" w:rsidP="007A0DCC">
      <w:pPr>
        <w:pStyle w:val="Style14"/>
        <w:widowControl/>
        <w:numPr>
          <w:ilvl w:val="0"/>
          <w:numId w:val="13"/>
        </w:numPr>
        <w:tabs>
          <w:tab w:val="left" w:pos="1080"/>
        </w:tabs>
        <w:ind w:left="0" w:firstLine="709"/>
        <w:jc w:val="both"/>
      </w:pPr>
      <w:r w:rsidRPr="00954C5F">
        <w:t>вывод атрибутивной информации по видам, предлагаемым разными исследователями для включения или исключения из Красной книги;</w:t>
      </w:r>
    </w:p>
    <w:p w:rsidR="007A0DCC" w:rsidRPr="00954C5F" w:rsidRDefault="007A0DCC" w:rsidP="007A0DCC">
      <w:pPr>
        <w:pStyle w:val="Style14"/>
        <w:widowControl/>
        <w:numPr>
          <w:ilvl w:val="0"/>
          <w:numId w:val="13"/>
        </w:numPr>
        <w:tabs>
          <w:tab w:val="left" w:pos="1080"/>
        </w:tabs>
        <w:ind w:left="0" w:firstLine="709"/>
        <w:jc w:val="both"/>
      </w:pPr>
      <w:r w:rsidRPr="00954C5F">
        <w:t xml:space="preserve">выборка информации по интересующему виду: численность, ареал, фотографии, ссылки на статьи отчетов, прочая атрибутивная информация; </w:t>
      </w:r>
    </w:p>
    <w:p w:rsidR="007A0DCC" w:rsidRPr="00954C5F" w:rsidRDefault="007A0DCC" w:rsidP="007A0DCC">
      <w:pPr>
        <w:pStyle w:val="Style14"/>
        <w:widowControl/>
        <w:numPr>
          <w:ilvl w:val="0"/>
          <w:numId w:val="13"/>
        </w:numPr>
        <w:tabs>
          <w:tab w:val="left" w:pos="1080"/>
        </w:tabs>
        <w:ind w:left="0" w:firstLine="709"/>
        <w:jc w:val="both"/>
      </w:pPr>
      <w:r w:rsidRPr="00954C5F">
        <w:t xml:space="preserve">статистический отчет по животным и растениям, занесенным в Красную книгу, а также экосистемам, попадающим в зону влияния техногенного объекта; </w:t>
      </w:r>
    </w:p>
    <w:p w:rsidR="007A0DCC" w:rsidRPr="00954C5F" w:rsidRDefault="007A0DCC" w:rsidP="007A0DCC">
      <w:pPr>
        <w:pStyle w:val="Style14"/>
        <w:widowControl/>
        <w:numPr>
          <w:ilvl w:val="0"/>
          <w:numId w:val="13"/>
        </w:numPr>
        <w:tabs>
          <w:tab w:val="left" w:pos="1080"/>
        </w:tabs>
        <w:ind w:left="0" w:firstLine="709"/>
        <w:jc w:val="both"/>
        <w:rPr>
          <w:rStyle w:val="FontStyle29"/>
          <w:sz w:val="24"/>
          <w:szCs w:val="24"/>
        </w:rPr>
      </w:pPr>
      <w:r w:rsidRPr="00954C5F">
        <w:t>вывод информации о видовом богатстве выбранной территории и наличии в ее пределах интересующих видов.</w:t>
      </w:r>
    </w:p>
    <w:p w:rsidR="006C2A93" w:rsidRPr="00954C5F" w:rsidRDefault="007A0DCC" w:rsidP="007A0DCC">
      <w:pPr>
        <w:pStyle w:val="55"/>
        <w:rPr>
          <w:rFonts w:cs="Times New Roman"/>
          <w:i/>
          <w:sz w:val="24"/>
          <w:szCs w:val="24"/>
        </w:rPr>
      </w:pPr>
      <w:r w:rsidRPr="00954C5F">
        <w:rPr>
          <w:rFonts w:cs="Times New Roman"/>
          <w:sz w:val="24"/>
          <w:szCs w:val="24"/>
        </w:rPr>
        <w:t xml:space="preserve"> </w:t>
      </w:r>
      <w:r w:rsidR="006C2A93" w:rsidRPr="00954C5F">
        <w:rPr>
          <w:rFonts w:cs="Times New Roman"/>
          <w:sz w:val="24"/>
          <w:szCs w:val="24"/>
        </w:rPr>
        <w:t xml:space="preserve">Права на объекты интеллектуальной </w:t>
      </w:r>
      <w:r w:rsidR="006C2A93" w:rsidRPr="00954C5F">
        <w:rPr>
          <w:rFonts w:cs="Times New Roman"/>
          <w:spacing w:val="-5"/>
          <w:sz w:val="24"/>
          <w:szCs w:val="24"/>
        </w:rPr>
        <w:t>собственности</w:t>
      </w:r>
      <w:r w:rsidR="006C2A93" w:rsidRPr="00954C5F">
        <w:rPr>
          <w:rFonts w:cs="Times New Roman"/>
          <w:spacing w:val="1"/>
          <w:sz w:val="24"/>
          <w:szCs w:val="24"/>
        </w:rPr>
        <w:t xml:space="preserve"> </w:t>
      </w:r>
    </w:p>
    <w:p w:rsidR="00CA6F85" w:rsidRPr="00954C5F" w:rsidRDefault="00CA6F85" w:rsidP="00AB74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lastRenderedPageBreak/>
        <w:t>Все права на использование полученной в результате выполнения работы информации и материалы принадлежат Заказчику.</w:t>
      </w:r>
    </w:p>
    <w:p w:rsidR="006C2A93" w:rsidRPr="00954C5F" w:rsidRDefault="006C2A93" w:rsidP="00A52929">
      <w:pPr>
        <w:pStyle w:val="55"/>
        <w:numPr>
          <w:ilvl w:val="0"/>
          <w:numId w:val="4"/>
        </w:numPr>
        <w:ind w:left="720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 xml:space="preserve">Правовое регулирование выполняемых работ </w:t>
      </w:r>
    </w:p>
    <w:p w:rsidR="00FE42FD" w:rsidRPr="00954C5F" w:rsidRDefault="00FE42FD" w:rsidP="0087176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Работы выполняются на основании  и в соответствии со следующими нормативными актами:</w:t>
      </w:r>
    </w:p>
    <w:p w:rsidR="00D25561" w:rsidRPr="00954C5F" w:rsidRDefault="00D25561" w:rsidP="00871761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4C5F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Ханты-Мансийского автономного округа</w:t>
      </w:r>
      <w:r w:rsidR="00FE42FD" w:rsidRPr="00954C5F">
        <w:rPr>
          <w:rFonts w:ascii="Times New Roman" w:hAnsi="Times New Roman" w:cs="Times New Roman"/>
          <w:sz w:val="24"/>
          <w:szCs w:val="24"/>
        </w:rPr>
        <w:t xml:space="preserve"> - Ю</w:t>
      </w:r>
      <w:r w:rsidRPr="00954C5F">
        <w:rPr>
          <w:rFonts w:ascii="Times New Roman" w:eastAsia="Times New Roman" w:hAnsi="Times New Roman" w:cs="Times New Roman"/>
          <w:sz w:val="24"/>
          <w:szCs w:val="24"/>
        </w:rPr>
        <w:t>гры (далее – автономного округа) от 9 октября 2010 года №248-п «О целевой программе Ханты-Мансийского автономного округа – Югры «Обеспечение экологической безопасности Ханты-Мансийского автономного округа - Югры в 2011-2013 годах».</w:t>
      </w:r>
    </w:p>
    <w:p w:rsidR="007A0DCC" w:rsidRPr="00954C5F" w:rsidRDefault="007A0DCC" w:rsidP="00871761">
      <w:pPr>
        <w:pStyle w:val="55"/>
        <w:numPr>
          <w:ilvl w:val="0"/>
          <w:numId w:val="5"/>
        </w:numPr>
        <w:tabs>
          <w:tab w:val="left" w:pos="993"/>
        </w:tabs>
        <w:spacing w:before="0" w:after="0"/>
        <w:ind w:left="0" w:firstLine="709"/>
        <w:jc w:val="both"/>
        <w:rPr>
          <w:rFonts w:eastAsia="Times New Roman" w:cs="Times New Roman"/>
          <w:b w:val="0"/>
          <w:bCs/>
          <w:sz w:val="24"/>
          <w:szCs w:val="24"/>
        </w:rPr>
      </w:pPr>
      <w:r w:rsidRPr="00954C5F">
        <w:rPr>
          <w:rFonts w:cs="Times New Roman"/>
          <w:b w:val="0"/>
          <w:sz w:val="24"/>
          <w:szCs w:val="24"/>
        </w:rPr>
        <w:t>П</w:t>
      </w:r>
      <w:r w:rsidRPr="00954C5F">
        <w:rPr>
          <w:rFonts w:eastAsia="Times New Roman" w:cs="Times New Roman"/>
          <w:b w:val="0"/>
          <w:sz w:val="24"/>
          <w:szCs w:val="24"/>
        </w:rPr>
        <w:t>оложени</w:t>
      </w:r>
      <w:r w:rsidRPr="00954C5F">
        <w:rPr>
          <w:rFonts w:cs="Times New Roman"/>
          <w:b w:val="0"/>
          <w:sz w:val="24"/>
          <w:szCs w:val="24"/>
        </w:rPr>
        <w:t>е</w:t>
      </w:r>
      <w:r w:rsidRPr="00954C5F">
        <w:rPr>
          <w:rFonts w:eastAsia="Times New Roman" w:cs="Times New Roman"/>
          <w:b w:val="0"/>
          <w:sz w:val="24"/>
          <w:szCs w:val="24"/>
        </w:rPr>
        <w:t xml:space="preserve"> </w:t>
      </w:r>
      <w:r w:rsidRPr="00954C5F">
        <w:rPr>
          <w:rFonts w:eastAsia="Times New Roman" w:cs="Times New Roman"/>
          <w:b w:val="0"/>
          <w:bCs/>
          <w:sz w:val="24"/>
          <w:szCs w:val="24"/>
        </w:rPr>
        <w:t>о Красной книге, утвержденн</w:t>
      </w:r>
      <w:r w:rsidRPr="00954C5F">
        <w:rPr>
          <w:rFonts w:cs="Times New Roman"/>
          <w:b w:val="0"/>
          <w:bCs/>
          <w:sz w:val="24"/>
          <w:szCs w:val="24"/>
        </w:rPr>
        <w:t>ое</w:t>
      </w:r>
      <w:r w:rsidRPr="00954C5F">
        <w:rPr>
          <w:rFonts w:eastAsia="Times New Roman" w:cs="Times New Roman"/>
          <w:b w:val="0"/>
          <w:bCs/>
          <w:sz w:val="24"/>
          <w:szCs w:val="24"/>
        </w:rPr>
        <w:t xml:space="preserve"> постановлением Губернатора автономного округа от 06.12.2002 года № 233.</w:t>
      </w:r>
    </w:p>
    <w:p w:rsidR="006C2A93" w:rsidRPr="00954C5F" w:rsidRDefault="006C2A93" w:rsidP="00A52929">
      <w:pPr>
        <w:pStyle w:val="55"/>
        <w:numPr>
          <w:ilvl w:val="0"/>
          <w:numId w:val="4"/>
        </w:numPr>
        <w:ind w:left="720"/>
        <w:rPr>
          <w:rFonts w:cs="Times New Roman"/>
          <w:sz w:val="24"/>
          <w:szCs w:val="24"/>
        </w:rPr>
      </w:pPr>
      <w:r w:rsidRPr="00954C5F">
        <w:rPr>
          <w:rFonts w:cs="Times New Roman"/>
          <w:sz w:val="24"/>
          <w:szCs w:val="24"/>
        </w:rPr>
        <w:t>Независимая экспертиза НИР</w:t>
      </w:r>
    </w:p>
    <w:p w:rsidR="006C2A93" w:rsidRPr="00954C5F" w:rsidRDefault="006C2A93" w:rsidP="007B6B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954C5F">
        <w:rPr>
          <w:rFonts w:ascii="Times New Roman" w:hAnsi="Times New Roman" w:cs="Times New Roman"/>
          <w:sz w:val="24"/>
          <w:szCs w:val="24"/>
        </w:rPr>
        <w:t>Исполнитель обязан провести экспертизу независимого эксперт</w:t>
      </w:r>
      <w:r w:rsidR="007B6BBB" w:rsidRPr="00954C5F">
        <w:rPr>
          <w:rFonts w:ascii="Times New Roman" w:hAnsi="Times New Roman" w:cs="Times New Roman"/>
          <w:sz w:val="24"/>
          <w:szCs w:val="24"/>
        </w:rPr>
        <w:t>а, по согласованию с Заказчиком, и р</w:t>
      </w:r>
      <w:r w:rsidRPr="00954C5F">
        <w:rPr>
          <w:rFonts w:ascii="Times New Roman" w:hAnsi="Times New Roman" w:cs="Times New Roman"/>
          <w:sz w:val="24"/>
          <w:szCs w:val="24"/>
        </w:rPr>
        <w:t>езультат</w:t>
      </w:r>
      <w:r w:rsidR="007B6BBB" w:rsidRPr="00954C5F">
        <w:rPr>
          <w:rFonts w:ascii="Times New Roman" w:hAnsi="Times New Roman" w:cs="Times New Roman"/>
          <w:sz w:val="24"/>
          <w:szCs w:val="24"/>
        </w:rPr>
        <w:t>ы</w:t>
      </w:r>
      <w:r w:rsidRPr="00954C5F">
        <w:rPr>
          <w:rFonts w:ascii="Times New Roman" w:hAnsi="Times New Roman" w:cs="Times New Roman"/>
          <w:sz w:val="24"/>
          <w:szCs w:val="24"/>
        </w:rPr>
        <w:t xml:space="preserve"> независимой экспертизы представить Заказчику с</w:t>
      </w:r>
      <w:r w:rsidR="007B6BBB" w:rsidRPr="00954C5F">
        <w:rPr>
          <w:rFonts w:ascii="Times New Roman" w:hAnsi="Times New Roman" w:cs="Times New Roman"/>
          <w:sz w:val="24"/>
          <w:szCs w:val="24"/>
        </w:rPr>
        <w:t xml:space="preserve">овместно с </w:t>
      </w:r>
      <w:r w:rsidRPr="00954C5F">
        <w:rPr>
          <w:rFonts w:ascii="Times New Roman" w:hAnsi="Times New Roman" w:cs="Times New Roman"/>
          <w:sz w:val="24"/>
          <w:szCs w:val="24"/>
        </w:rPr>
        <w:t xml:space="preserve"> проектом</w:t>
      </w:r>
      <w:r w:rsidR="007B6BBB" w:rsidRPr="00954C5F">
        <w:rPr>
          <w:rFonts w:ascii="Times New Roman" w:hAnsi="Times New Roman" w:cs="Times New Roman"/>
          <w:bCs/>
          <w:noProof/>
          <w:sz w:val="24"/>
          <w:szCs w:val="24"/>
        </w:rPr>
        <w:t xml:space="preserve"> по разработке схемы обращения с отходами производства и потребления на территории Ханты-Мансийского автономного округа – Югры, в сроки установленные в графике выполнения работ (Приложение № 2 к Контракту)</w:t>
      </w:r>
      <w:r w:rsidR="00AB7468" w:rsidRPr="00954C5F"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FC78D9" w:rsidRPr="00954C5F" w:rsidRDefault="00FC78D9" w:rsidP="00FC78D9">
      <w:pPr>
        <w:pStyle w:val="55"/>
        <w:numPr>
          <w:ilvl w:val="0"/>
          <w:numId w:val="0"/>
        </w:numPr>
        <w:ind w:left="195"/>
        <w:jc w:val="left"/>
        <w:rPr>
          <w:rFonts w:cs="Times New Roman"/>
          <w:sz w:val="24"/>
          <w:szCs w:val="24"/>
        </w:rPr>
      </w:pPr>
    </w:p>
    <w:p w:rsidR="00115A1B" w:rsidRPr="00954C5F" w:rsidRDefault="00115A1B" w:rsidP="00CB73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41065" w:rsidRPr="00954C5F" w:rsidRDefault="00C41065" w:rsidP="00CB73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B7335" w:rsidRPr="00954C5F" w:rsidRDefault="00CB7335" w:rsidP="0054457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7335" w:rsidRPr="00954C5F" w:rsidRDefault="00CB7335" w:rsidP="00CB7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954C5F" w:rsidRDefault="00CB7335" w:rsidP="00CB7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954C5F" w:rsidRDefault="00CB7335" w:rsidP="00CB73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954C5F" w:rsidRDefault="00CB7335" w:rsidP="00157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B7335" w:rsidRPr="00954C5F" w:rsidSect="0008519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CA8" w:rsidRDefault="00AB3CA8" w:rsidP="00AB1888">
      <w:pPr>
        <w:spacing w:after="0" w:line="240" w:lineRule="auto"/>
      </w:pPr>
      <w:r>
        <w:separator/>
      </w:r>
    </w:p>
  </w:endnote>
  <w:endnote w:type="continuationSeparator" w:id="1">
    <w:p w:rsidR="00AB3CA8" w:rsidRDefault="00AB3CA8" w:rsidP="00AB1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CA8" w:rsidRDefault="00AB3CA8" w:rsidP="00AB1888">
      <w:pPr>
        <w:spacing w:after="0" w:line="240" w:lineRule="auto"/>
      </w:pPr>
      <w:r>
        <w:separator/>
      </w:r>
    </w:p>
  </w:footnote>
  <w:footnote w:type="continuationSeparator" w:id="1">
    <w:p w:rsidR="00AB3CA8" w:rsidRDefault="00AB3CA8" w:rsidP="00AB1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7521"/>
    <w:multiLevelType w:val="multilevel"/>
    <w:tmpl w:val="0419001F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7AF2"/>
    <w:multiLevelType w:val="hybridMultilevel"/>
    <w:tmpl w:val="DFD6A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812D5"/>
    <w:multiLevelType w:val="multilevel"/>
    <w:tmpl w:val="342026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286D7B"/>
    <w:multiLevelType w:val="multilevel"/>
    <w:tmpl w:val="63DC5DF2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4">
    <w:nsid w:val="1BD33191"/>
    <w:multiLevelType w:val="hybridMultilevel"/>
    <w:tmpl w:val="F06C0346"/>
    <w:lvl w:ilvl="0" w:tplc="EC82F4F4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CEE7C98"/>
    <w:multiLevelType w:val="hybridMultilevel"/>
    <w:tmpl w:val="5712B056"/>
    <w:lvl w:ilvl="0" w:tplc="320095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6CD4551"/>
    <w:multiLevelType w:val="multilevel"/>
    <w:tmpl w:val="C76E43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2174B7E"/>
    <w:multiLevelType w:val="multilevel"/>
    <w:tmpl w:val="40E8720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59"/>
        </w:tabs>
        <w:ind w:left="1159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8">
    <w:nsid w:val="4128689C"/>
    <w:multiLevelType w:val="hybridMultilevel"/>
    <w:tmpl w:val="C9427D72"/>
    <w:lvl w:ilvl="0" w:tplc="21BEF6B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EE19A7"/>
    <w:multiLevelType w:val="hybridMultilevel"/>
    <w:tmpl w:val="A30453DC"/>
    <w:lvl w:ilvl="0" w:tplc="320095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0DA12F3"/>
    <w:multiLevelType w:val="multilevel"/>
    <w:tmpl w:val="2A06A586"/>
    <w:lvl w:ilvl="0">
      <w:start w:val="2"/>
      <w:numFmt w:val="decimal"/>
      <w:pStyle w:val="a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538A16B4"/>
    <w:multiLevelType w:val="multilevel"/>
    <w:tmpl w:val="784EC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548777D1"/>
    <w:multiLevelType w:val="hybridMultilevel"/>
    <w:tmpl w:val="EC285182"/>
    <w:lvl w:ilvl="0" w:tplc="463E267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13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1D5480E"/>
    <w:multiLevelType w:val="hybridMultilevel"/>
    <w:tmpl w:val="2FC638E2"/>
    <w:lvl w:ilvl="0" w:tplc="D5442156">
      <w:start w:val="1"/>
      <w:numFmt w:val="decimal"/>
      <w:pStyle w:val="55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CD1A7B"/>
    <w:multiLevelType w:val="hybridMultilevel"/>
    <w:tmpl w:val="2F228B54"/>
    <w:lvl w:ilvl="0" w:tplc="FFFFFFFF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3"/>
  </w:num>
  <w:num w:numId="5">
    <w:abstractNumId w:val="8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4"/>
  </w:num>
  <w:num w:numId="11">
    <w:abstractNumId w:val="6"/>
  </w:num>
  <w:num w:numId="12">
    <w:abstractNumId w:val="11"/>
  </w:num>
  <w:num w:numId="13">
    <w:abstractNumId w:val="15"/>
  </w:num>
  <w:num w:numId="14">
    <w:abstractNumId w:val="0"/>
  </w:num>
  <w:num w:numId="15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</w:rPr>
      </w:lvl>
    </w:lvlOverride>
  </w:num>
  <w:num w:numId="16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23E3"/>
    <w:rsid w:val="00001D58"/>
    <w:rsid w:val="00013A71"/>
    <w:rsid w:val="0004560D"/>
    <w:rsid w:val="000668A8"/>
    <w:rsid w:val="0007777E"/>
    <w:rsid w:val="0008519E"/>
    <w:rsid w:val="000A1984"/>
    <w:rsid w:val="000B620B"/>
    <w:rsid w:val="000D4DCF"/>
    <w:rsid w:val="000F44C5"/>
    <w:rsid w:val="000F651D"/>
    <w:rsid w:val="000F6660"/>
    <w:rsid w:val="00107999"/>
    <w:rsid w:val="00115A1B"/>
    <w:rsid w:val="00126F8C"/>
    <w:rsid w:val="001572B0"/>
    <w:rsid w:val="001A2EC9"/>
    <w:rsid w:val="001B48A3"/>
    <w:rsid w:val="001C1DFA"/>
    <w:rsid w:val="001C5546"/>
    <w:rsid w:val="001D23E3"/>
    <w:rsid w:val="001F3AD2"/>
    <w:rsid w:val="00211905"/>
    <w:rsid w:val="0022502D"/>
    <w:rsid w:val="00232518"/>
    <w:rsid w:val="00232A25"/>
    <w:rsid w:val="002518BD"/>
    <w:rsid w:val="002713F0"/>
    <w:rsid w:val="002A05BB"/>
    <w:rsid w:val="002A66C0"/>
    <w:rsid w:val="002C3306"/>
    <w:rsid w:val="002C7721"/>
    <w:rsid w:val="002F0175"/>
    <w:rsid w:val="002F6B57"/>
    <w:rsid w:val="0030723E"/>
    <w:rsid w:val="00315F44"/>
    <w:rsid w:val="003511EE"/>
    <w:rsid w:val="00355E15"/>
    <w:rsid w:val="00370BF0"/>
    <w:rsid w:val="003A7642"/>
    <w:rsid w:val="003C647E"/>
    <w:rsid w:val="003D6E4B"/>
    <w:rsid w:val="003E4ED8"/>
    <w:rsid w:val="00430E60"/>
    <w:rsid w:val="0043168F"/>
    <w:rsid w:val="004603F6"/>
    <w:rsid w:val="00482BF7"/>
    <w:rsid w:val="00492A87"/>
    <w:rsid w:val="00495C23"/>
    <w:rsid w:val="005003AA"/>
    <w:rsid w:val="00540229"/>
    <w:rsid w:val="0054457C"/>
    <w:rsid w:val="0055524D"/>
    <w:rsid w:val="0056132C"/>
    <w:rsid w:val="0057397A"/>
    <w:rsid w:val="00573CAF"/>
    <w:rsid w:val="00575F01"/>
    <w:rsid w:val="00592255"/>
    <w:rsid w:val="00595379"/>
    <w:rsid w:val="005B5982"/>
    <w:rsid w:val="006220DB"/>
    <w:rsid w:val="00636859"/>
    <w:rsid w:val="00697283"/>
    <w:rsid w:val="006C2A93"/>
    <w:rsid w:val="006D3325"/>
    <w:rsid w:val="0071396E"/>
    <w:rsid w:val="007166A0"/>
    <w:rsid w:val="00724B24"/>
    <w:rsid w:val="007442DC"/>
    <w:rsid w:val="00746513"/>
    <w:rsid w:val="00755F68"/>
    <w:rsid w:val="00772454"/>
    <w:rsid w:val="00782297"/>
    <w:rsid w:val="0078748D"/>
    <w:rsid w:val="007A0DCC"/>
    <w:rsid w:val="007B179B"/>
    <w:rsid w:val="007B6BBB"/>
    <w:rsid w:val="007C7044"/>
    <w:rsid w:val="007E0054"/>
    <w:rsid w:val="0080347E"/>
    <w:rsid w:val="0081303E"/>
    <w:rsid w:val="008131BF"/>
    <w:rsid w:val="00837F4F"/>
    <w:rsid w:val="00871761"/>
    <w:rsid w:val="008757F6"/>
    <w:rsid w:val="00891944"/>
    <w:rsid w:val="00896056"/>
    <w:rsid w:val="008A30BF"/>
    <w:rsid w:val="008B0AF1"/>
    <w:rsid w:val="008B39CC"/>
    <w:rsid w:val="008F5250"/>
    <w:rsid w:val="00911A59"/>
    <w:rsid w:val="009210CD"/>
    <w:rsid w:val="00926F76"/>
    <w:rsid w:val="00940A0B"/>
    <w:rsid w:val="00954C5F"/>
    <w:rsid w:val="009605D5"/>
    <w:rsid w:val="00960DA9"/>
    <w:rsid w:val="00961067"/>
    <w:rsid w:val="00974AE8"/>
    <w:rsid w:val="00994E8A"/>
    <w:rsid w:val="009B426A"/>
    <w:rsid w:val="009B4F30"/>
    <w:rsid w:val="009D0705"/>
    <w:rsid w:val="009D1A38"/>
    <w:rsid w:val="009D1E28"/>
    <w:rsid w:val="009E17F8"/>
    <w:rsid w:val="009E6168"/>
    <w:rsid w:val="009F14F4"/>
    <w:rsid w:val="00A008E4"/>
    <w:rsid w:val="00A13C55"/>
    <w:rsid w:val="00A404EC"/>
    <w:rsid w:val="00A52929"/>
    <w:rsid w:val="00A575BB"/>
    <w:rsid w:val="00AB1642"/>
    <w:rsid w:val="00AB1888"/>
    <w:rsid w:val="00AB3CA8"/>
    <w:rsid w:val="00AB4737"/>
    <w:rsid w:val="00AB7468"/>
    <w:rsid w:val="00B1056B"/>
    <w:rsid w:val="00B45966"/>
    <w:rsid w:val="00B552C2"/>
    <w:rsid w:val="00B626E5"/>
    <w:rsid w:val="00B650F4"/>
    <w:rsid w:val="00B807A5"/>
    <w:rsid w:val="00B81FE7"/>
    <w:rsid w:val="00BC29A4"/>
    <w:rsid w:val="00BC3A08"/>
    <w:rsid w:val="00BD09F3"/>
    <w:rsid w:val="00BF02CD"/>
    <w:rsid w:val="00BF284A"/>
    <w:rsid w:val="00C20DB2"/>
    <w:rsid w:val="00C41065"/>
    <w:rsid w:val="00C437B0"/>
    <w:rsid w:val="00C84F8C"/>
    <w:rsid w:val="00C927A2"/>
    <w:rsid w:val="00CA6F85"/>
    <w:rsid w:val="00CA7B9C"/>
    <w:rsid w:val="00CB2375"/>
    <w:rsid w:val="00CB7335"/>
    <w:rsid w:val="00D144CA"/>
    <w:rsid w:val="00D25561"/>
    <w:rsid w:val="00D31942"/>
    <w:rsid w:val="00D37C2A"/>
    <w:rsid w:val="00D51010"/>
    <w:rsid w:val="00DC5E1E"/>
    <w:rsid w:val="00DE7FDB"/>
    <w:rsid w:val="00E26016"/>
    <w:rsid w:val="00E325E8"/>
    <w:rsid w:val="00E53C0B"/>
    <w:rsid w:val="00E56B1F"/>
    <w:rsid w:val="00E9233C"/>
    <w:rsid w:val="00E923C8"/>
    <w:rsid w:val="00E92FCB"/>
    <w:rsid w:val="00EB0121"/>
    <w:rsid w:val="00EB6E4D"/>
    <w:rsid w:val="00EC7AFC"/>
    <w:rsid w:val="00ED0AB7"/>
    <w:rsid w:val="00ED5312"/>
    <w:rsid w:val="00F04D3B"/>
    <w:rsid w:val="00F05185"/>
    <w:rsid w:val="00F106D8"/>
    <w:rsid w:val="00F12B0E"/>
    <w:rsid w:val="00F15751"/>
    <w:rsid w:val="00F34EBC"/>
    <w:rsid w:val="00F51772"/>
    <w:rsid w:val="00F73C93"/>
    <w:rsid w:val="00F82568"/>
    <w:rsid w:val="00F841D9"/>
    <w:rsid w:val="00FC78D9"/>
    <w:rsid w:val="00FD50FF"/>
    <w:rsid w:val="00FD7FDA"/>
    <w:rsid w:val="00FE3DC2"/>
    <w:rsid w:val="00FE42FD"/>
    <w:rsid w:val="00FE4C22"/>
    <w:rsid w:val="00FF1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3A7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9E6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B45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45966"/>
    <w:rPr>
      <w:rFonts w:ascii="Tahoma" w:hAnsi="Tahoma" w:cs="Tahoma"/>
      <w:sz w:val="16"/>
      <w:szCs w:val="16"/>
    </w:rPr>
  </w:style>
  <w:style w:type="paragraph" w:styleId="2">
    <w:name w:val="Body Text Indent 2"/>
    <w:basedOn w:val="a0"/>
    <w:link w:val="20"/>
    <w:rsid w:val="009F14F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1"/>
    <w:link w:val="2"/>
    <w:uiPriority w:val="99"/>
    <w:rsid w:val="009F14F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0"/>
    <w:link w:val="a8"/>
    <w:uiPriority w:val="34"/>
    <w:qFormat/>
    <w:rsid w:val="001B48A3"/>
    <w:pPr>
      <w:ind w:left="720"/>
      <w:contextualSpacing/>
    </w:pPr>
  </w:style>
  <w:style w:type="paragraph" w:customStyle="1" w:styleId="a9">
    <w:name w:val="Знак"/>
    <w:basedOn w:val="a0"/>
    <w:rsid w:val="008919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">
    <w:name w:val="Стиль1"/>
    <w:basedOn w:val="a0"/>
    <w:rsid w:val="00994E8A"/>
    <w:pPr>
      <w:keepNext/>
      <w:keepLines/>
      <w:widowControl w:val="0"/>
      <w:numPr>
        <w:numId w:val="2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21">
    <w:name w:val="Стиль2"/>
    <w:basedOn w:val="22"/>
    <w:rsid w:val="00994E8A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">
    <w:name w:val="Стиль3"/>
    <w:basedOn w:val="2"/>
    <w:rsid w:val="00994E8A"/>
    <w:pPr>
      <w:widowControl w:val="0"/>
      <w:numPr>
        <w:ilvl w:val="2"/>
        <w:numId w:val="2"/>
      </w:numPr>
      <w:adjustRightInd w:val="0"/>
      <w:spacing w:after="0" w:line="240" w:lineRule="auto"/>
      <w:jc w:val="both"/>
      <w:textAlignment w:val="baseline"/>
    </w:pPr>
    <w:rPr>
      <w:sz w:val="24"/>
    </w:rPr>
  </w:style>
  <w:style w:type="paragraph" w:styleId="22">
    <w:name w:val="List Number 2"/>
    <w:basedOn w:val="a0"/>
    <w:uiPriority w:val="99"/>
    <w:semiHidden/>
    <w:unhideWhenUsed/>
    <w:rsid w:val="00994E8A"/>
    <w:pPr>
      <w:tabs>
        <w:tab w:val="num" w:pos="432"/>
      </w:tabs>
      <w:ind w:left="432" w:hanging="432"/>
      <w:contextualSpacing/>
    </w:pPr>
  </w:style>
  <w:style w:type="paragraph" w:customStyle="1" w:styleId="Preformatted">
    <w:name w:val="Preformatted"/>
    <w:basedOn w:val="a0"/>
    <w:rsid w:val="00AB188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a">
    <w:name w:val="header"/>
    <w:basedOn w:val="a0"/>
    <w:link w:val="ab"/>
    <w:uiPriority w:val="99"/>
    <w:semiHidden/>
    <w:unhideWhenUsed/>
    <w:rsid w:val="00AB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AB1888"/>
  </w:style>
  <w:style w:type="paragraph" w:styleId="ac">
    <w:name w:val="footer"/>
    <w:basedOn w:val="a0"/>
    <w:link w:val="ad"/>
    <w:uiPriority w:val="99"/>
    <w:semiHidden/>
    <w:unhideWhenUsed/>
    <w:rsid w:val="00AB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AB1888"/>
  </w:style>
  <w:style w:type="paragraph" w:styleId="ae">
    <w:name w:val="Subtitle"/>
    <w:basedOn w:val="a0"/>
    <w:next w:val="a0"/>
    <w:link w:val="af"/>
    <w:uiPriority w:val="11"/>
    <w:qFormat/>
    <w:rsid w:val="001F3AD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1F3AD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">
    <w:name w:val="Заголовок %"/>
    <w:basedOn w:val="a7"/>
    <w:qFormat/>
    <w:rsid w:val="001F3AD2"/>
    <w:pPr>
      <w:numPr>
        <w:numId w:val="1"/>
      </w:numPr>
      <w:spacing w:after="0" w:line="240" w:lineRule="auto"/>
      <w:jc w:val="both"/>
    </w:pPr>
    <w:rPr>
      <w:rFonts w:ascii="Times New Roman" w:hAnsi="Times New Roman" w:cs="Times New Roman"/>
      <w:b/>
      <w:sz w:val="26"/>
      <w:szCs w:val="26"/>
    </w:rPr>
  </w:style>
  <w:style w:type="paragraph" w:customStyle="1" w:styleId="55">
    <w:name w:val="Стиль55"/>
    <w:basedOn w:val="af0"/>
    <w:link w:val="551"/>
    <w:qFormat/>
    <w:rsid w:val="001F3AD2"/>
    <w:pPr>
      <w:numPr>
        <w:numId w:val="3"/>
      </w:numPr>
      <w:spacing w:before="240" w:after="240"/>
      <w:ind w:left="720"/>
      <w:jc w:val="center"/>
    </w:pPr>
    <w:rPr>
      <w:rFonts w:ascii="Times New Roman" w:hAnsi="Times New Roman"/>
      <w:b/>
      <w:sz w:val="28"/>
    </w:rPr>
  </w:style>
  <w:style w:type="character" w:customStyle="1" w:styleId="af1">
    <w:name w:val="Без интервала Знак"/>
    <w:basedOn w:val="a1"/>
    <w:link w:val="af0"/>
    <w:uiPriority w:val="1"/>
    <w:rsid w:val="001F3AD2"/>
  </w:style>
  <w:style w:type="character" w:customStyle="1" w:styleId="a8">
    <w:name w:val="Абзац списка Знак"/>
    <w:basedOn w:val="a1"/>
    <w:link w:val="a7"/>
    <w:uiPriority w:val="34"/>
    <w:rsid w:val="001F3AD2"/>
  </w:style>
  <w:style w:type="character" w:customStyle="1" w:styleId="550">
    <w:name w:val="Стиль55 Знак"/>
    <w:basedOn w:val="a8"/>
    <w:link w:val="55"/>
    <w:rsid w:val="001F3AD2"/>
  </w:style>
  <w:style w:type="paragraph" w:styleId="af0">
    <w:name w:val="No Spacing"/>
    <w:link w:val="af1"/>
    <w:uiPriority w:val="1"/>
    <w:qFormat/>
    <w:rsid w:val="001F3AD2"/>
    <w:pPr>
      <w:spacing w:after="0" w:line="240" w:lineRule="auto"/>
    </w:pPr>
  </w:style>
  <w:style w:type="character" w:customStyle="1" w:styleId="551">
    <w:name w:val="Стиль55 Знак1"/>
    <w:basedOn w:val="af1"/>
    <w:link w:val="55"/>
    <w:rsid w:val="001F3AD2"/>
    <w:rPr>
      <w:rFonts w:ascii="Times New Roman" w:hAnsi="Times New Roman"/>
      <w:b/>
      <w:sz w:val="28"/>
    </w:rPr>
  </w:style>
  <w:style w:type="paragraph" w:customStyle="1" w:styleId="af2">
    <w:name w:val="подзаголовок"/>
    <w:basedOn w:val="a0"/>
    <w:link w:val="af3"/>
    <w:autoRedefine/>
    <w:qFormat/>
    <w:rsid w:val="002A05B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character" w:customStyle="1" w:styleId="af3">
    <w:name w:val="подзаголовок Знак"/>
    <w:basedOn w:val="a1"/>
    <w:link w:val="af2"/>
    <w:rsid w:val="002A05BB"/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paragraph" w:styleId="af4">
    <w:name w:val="caption"/>
    <w:basedOn w:val="a0"/>
    <w:next w:val="a0"/>
    <w:qFormat/>
    <w:rsid w:val="00D255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ody Text"/>
    <w:basedOn w:val="a0"/>
    <w:link w:val="af6"/>
    <w:uiPriority w:val="99"/>
    <w:semiHidden/>
    <w:unhideWhenUsed/>
    <w:rsid w:val="00724B24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semiHidden/>
    <w:rsid w:val="00724B24"/>
  </w:style>
  <w:style w:type="paragraph" w:styleId="af7">
    <w:name w:val="Body Text Indent"/>
    <w:basedOn w:val="a0"/>
    <w:link w:val="af8"/>
    <w:uiPriority w:val="99"/>
    <w:semiHidden/>
    <w:unhideWhenUsed/>
    <w:rsid w:val="00724B24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semiHidden/>
    <w:rsid w:val="00724B24"/>
  </w:style>
  <w:style w:type="paragraph" w:styleId="30">
    <w:name w:val="Body Text Indent 3"/>
    <w:basedOn w:val="a0"/>
    <w:link w:val="31"/>
    <w:uiPriority w:val="99"/>
    <w:semiHidden/>
    <w:unhideWhenUsed/>
    <w:rsid w:val="00724B2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724B24"/>
    <w:rPr>
      <w:sz w:val="16"/>
      <w:szCs w:val="16"/>
    </w:rPr>
  </w:style>
  <w:style w:type="paragraph" w:styleId="af9">
    <w:name w:val="Plain Text"/>
    <w:basedOn w:val="a0"/>
    <w:link w:val="afa"/>
    <w:semiHidden/>
    <w:rsid w:val="00724B2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1"/>
    <w:link w:val="af9"/>
    <w:semiHidden/>
    <w:rsid w:val="00724B24"/>
    <w:rPr>
      <w:rFonts w:ascii="Courier New" w:eastAsia="Times New Roman" w:hAnsi="Courier New" w:cs="Times New Roman"/>
      <w:sz w:val="20"/>
      <w:szCs w:val="20"/>
    </w:rPr>
  </w:style>
  <w:style w:type="character" w:customStyle="1" w:styleId="FontStyle29">
    <w:name w:val="Font Style29"/>
    <w:basedOn w:val="a1"/>
    <w:rsid w:val="00724B24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rsid w:val="007A0DCC"/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1"/>
    <w:rsid w:val="007A0DCC"/>
    <w:rPr>
      <w:rFonts w:ascii="Times New Roman" w:hAnsi="Times New Roman" w:cs="Times New Roman"/>
      <w:b/>
      <w:bCs/>
      <w:spacing w:val="-20"/>
      <w:sz w:val="24"/>
      <w:szCs w:val="24"/>
    </w:rPr>
  </w:style>
  <w:style w:type="character" w:customStyle="1" w:styleId="FontStyle27">
    <w:name w:val="Font Style27"/>
    <w:basedOn w:val="a1"/>
    <w:rsid w:val="007A0DCC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1">
    <w:name w:val="Style11"/>
    <w:basedOn w:val="a0"/>
    <w:rsid w:val="007A0DCC"/>
    <w:pPr>
      <w:widowControl w:val="0"/>
      <w:autoSpaceDE w:val="0"/>
      <w:autoSpaceDN w:val="0"/>
      <w:adjustRightInd w:val="0"/>
      <w:spacing w:after="0" w:line="278" w:lineRule="exact"/>
      <w:ind w:hanging="13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12">
    <w:name w:val="Style12"/>
    <w:basedOn w:val="a0"/>
    <w:rsid w:val="007A0DCC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Times New Roman" w:eastAsia="SimSun" w:hAnsi="Times New Roman" w:cs="Times New Roman"/>
      <w:sz w:val="24"/>
      <w:szCs w:val="24"/>
    </w:rPr>
  </w:style>
  <w:style w:type="paragraph" w:customStyle="1" w:styleId="Style14">
    <w:name w:val="Style14"/>
    <w:basedOn w:val="a0"/>
    <w:rsid w:val="007A0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customStyle="1" w:styleId="afb">
    <w:name w:val="Обычный + по ширине"/>
    <w:basedOn w:val="a0"/>
    <w:rsid w:val="00FC78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65523-F06A-4FCC-82E3-440FD0F2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</Pages>
  <Words>3359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korolsv</dc:creator>
  <cp:keywords/>
  <dc:description/>
  <cp:lastModifiedBy>Зубко Инна Николаевна</cp:lastModifiedBy>
  <cp:revision>15</cp:revision>
  <cp:lastPrinted>2011-01-23T13:52:00Z</cp:lastPrinted>
  <dcterms:created xsi:type="dcterms:W3CDTF">2011-01-23T12:13:00Z</dcterms:created>
  <dcterms:modified xsi:type="dcterms:W3CDTF">2011-02-08T07:30:00Z</dcterms:modified>
</cp:coreProperties>
</file>